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0E19A43" w:rsidR="00F56044" w:rsidRPr="001F3D60" w:rsidRDefault="00F56044" w:rsidP="00F56044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1F3D60">
        <w:rPr>
          <w:rFonts w:ascii="Arial" w:hAnsi="Arial" w:cs="Arial"/>
          <w:b/>
          <w:i/>
        </w:rPr>
        <w:t xml:space="preserve">Załącznik nr </w:t>
      </w:r>
      <w:r w:rsidR="00023A3F">
        <w:rPr>
          <w:rFonts w:ascii="Arial" w:hAnsi="Arial" w:cs="Arial"/>
          <w:b/>
          <w:i/>
        </w:rPr>
        <w:t>11</w:t>
      </w:r>
      <w:r w:rsidR="00C37176">
        <w:rPr>
          <w:rFonts w:ascii="Arial" w:hAnsi="Arial" w:cs="Arial"/>
          <w:b/>
          <w:i/>
        </w:rPr>
        <w:t>.</w:t>
      </w:r>
      <w:r w:rsidR="00E16B28">
        <w:rPr>
          <w:rFonts w:ascii="Arial" w:hAnsi="Arial" w:cs="Arial"/>
          <w:b/>
          <w:i/>
        </w:rPr>
        <w:t>8</w:t>
      </w:r>
    </w:p>
    <w:p w14:paraId="6780C72D" w14:textId="24C0FE33" w:rsidR="00F56044" w:rsidRPr="00685A95" w:rsidRDefault="00F56044" w:rsidP="004F58D2">
      <w:pPr>
        <w:tabs>
          <w:tab w:val="center" w:pos="5184"/>
          <w:tab w:val="left" w:pos="6340"/>
        </w:tabs>
        <w:spacing w:line="240" w:lineRule="auto"/>
        <w:jc w:val="center"/>
        <w:rPr>
          <w:rFonts w:ascii="Arial" w:hAnsi="Arial" w:cs="Arial"/>
          <w:b/>
        </w:rPr>
      </w:pPr>
      <w:r w:rsidRPr="00685A95">
        <w:rPr>
          <w:rFonts w:ascii="Arial" w:hAnsi="Arial" w:cs="Arial"/>
          <w:b/>
        </w:rPr>
        <w:t xml:space="preserve">Zadanie nr </w:t>
      </w:r>
      <w:r w:rsidR="00E16B28" w:rsidRPr="00685A95">
        <w:rPr>
          <w:rFonts w:ascii="Arial" w:hAnsi="Arial" w:cs="Arial"/>
          <w:b/>
        </w:rPr>
        <w:t>8</w:t>
      </w:r>
      <w:r w:rsidR="004F58D2">
        <w:rPr>
          <w:rFonts w:ascii="Arial" w:hAnsi="Arial" w:cs="Arial"/>
          <w:b/>
        </w:rPr>
        <w:t xml:space="preserve"> - </w:t>
      </w:r>
      <w:r w:rsidR="00685A95" w:rsidRPr="00685A95">
        <w:rPr>
          <w:rFonts w:ascii="Arial" w:hAnsi="Arial" w:cs="Arial"/>
          <w:b/>
        </w:rPr>
        <w:t>Urządzenia : Defibrylatory i Kardiomonitory</w:t>
      </w:r>
    </w:p>
    <w:p w14:paraId="4250E3B0" w14:textId="2AB93755" w:rsidR="00333D0C" w:rsidRPr="001F3D60" w:rsidRDefault="00333D0C" w:rsidP="00FD2C0E">
      <w:pPr>
        <w:spacing w:line="240" w:lineRule="auto"/>
        <w:jc w:val="center"/>
        <w:rPr>
          <w:rFonts w:ascii="Arial" w:eastAsia="Courier New" w:hAnsi="Arial" w:cs="Arial"/>
          <w:b/>
          <w:bCs/>
        </w:rPr>
      </w:pPr>
      <w:r>
        <w:rPr>
          <w:rFonts w:ascii="Arial" w:eastAsia="Courier New" w:hAnsi="Arial" w:cs="Arial"/>
          <w:b/>
          <w:bCs/>
        </w:rPr>
        <w:t>„</w:t>
      </w:r>
      <w:r w:rsidRPr="00333D0C">
        <w:rPr>
          <w:rFonts w:ascii="Arial" w:eastAsia="Courier New" w:hAnsi="Arial" w:cs="Arial"/>
          <w:b/>
          <w:bCs/>
        </w:rPr>
        <w:t xml:space="preserve">Zakup i dostawa wyposażenia medycznego – </w:t>
      </w:r>
      <w:r w:rsidRPr="003C5AD1">
        <w:rPr>
          <w:rFonts w:ascii="Arial" w:hAnsi="Arial" w:cs="Arial"/>
          <w:b/>
          <w:bCs/>
        </w:rPr>
        <w:t>Defibrylator</w:t>
      </w:r>
      <w:r>
        <w:rPr>
          <w:rFonts w:ascii="Arial" w:hAnsi="Arial" w:cs="Arial"/>
          <w:b/>
          <w:bCs/>
        </w:rPr>
        <w:t>y</w:t>
      </w:r>
      <w:r w:rsidRPr="00333D0C">
        <w:rPr>
          <w:rFonts w:ascii="Arial" w:eastAsia="Courier New" w:hAnsi="Arial" w:cs="Arial"/>
          <w:b/>
          <w:bCs/>
        </w:rPr>
        <w:t xml:space="preserve">, </w:t>
      </w:r>
      <w:r w:rsidRPr="003C5AD1">
        <w:rPr>
          <w:rFonts w:ascii="Arial" w:hAnsi="Arial" w:cs="Arial"/>
          <w:b/>
          <w:bCs/>
        </w:rPr>
        <w:t>Kardiomonitor</w:t>
      </w:r>
      <w:r>
        <w:rPr>
          <w:rFonts w:ascii="Arial" w:hAnsi="Arial" w:cs="Arial"/>
          <w:b/>
          <w:bCs/>
        </w:rPr>
        <w:t>y”</w:t>
      </w:r>
    </w:p>
    <w:p w14:paraId="5265F3D2" w14:textId="77777777" w:rsidR="00F56044" w:rsidRPr="001F3D60" w:rsidRDefault="00F56044" w:rsidP="00EF17A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3D60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6FC82EEB" w14:textId="5C065060" w:rsidR="008736ED" w:rsidRPr="001F3D60" w:rsidRDefault="00FD2C0E" w:rsidP="00FD2C0E">
      <w:pPr>
        <w:spacing w:after="0"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>d</w:t>
      </w:r>
      <w:r w:rsidR="008736ED" w:rsidRPr="001F3D60">
        <w:rPr>
          <w:rFonts w:ascii="Arial" w:hAnsi="Arial" w:cs="Arial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1F3D60">
        <w:rPr>
          <w:rFonts w:ascii="Arial" w:eastAsia="Times New Roman" w:hAnsi="Arial" w:cs="Arial"/>
          <w:b/>
          <w:bCs/>
          <w:sz w:val="28"/>
          <w:szCs w:val="28"/>
        </w:rPr>
        <w:t>Specyfikacja przedmiotowa</w:t>
      </w:r>
    </w:p>
    <w:p w14:paraId="7189C99D" w14:textId="0C550E0D" w:rsidR="00FB2A93" w:rsidRPr="00FB2A93" w:rsidRDefault="00FB2A93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color w:val="EE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EE0000"/>
          <w:sz w:val="28"/>
          <w:szCs w:val="28"/>
        </w:rPr>
        <w:t>Zmiana – 08.12.2025 r.</w:t>
      </w:r>
    </w:p>
    <w:p w14:paraId="332DEF0A" w14:textId="11DA57E4" w:rsidR="006A24D6" w:rsidRPr="001F3D60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 w:rsidRPr="001F3D60">
        <w:rPr>
          <w:rFonts w:ascii="Arial" w:eastAsia="Times New Roman" w:hAnsi="Arial" w:cs="Arial"/>
          <w:b/>
          <w:bCs/>
        </w:rPr>
        <w:t xml:space="preserve">W ramach zadania nr. </w:t>
      </w:r>
      <w:r w:rsidR="00E16B28">
        <w:rPr>
          <w:rFonts w:ascii="Arial" w:eastAsia="Times New Roman" w:hAnsi="Arial" w:cs="Arial"/>
          <w:b/>
          <w:bCs/>
        </w:rPr>
        <w:t>8</w:t>
      </w:r>
      <w:r w:rsidRPr="001F3D60">
        <w:rPr>
          <w:rFonts w:ascii="Arial" w:eastAsia="Times New Roman" w:hAnsi="Arial" w:cs="Arial"/>
          <w:b/>
          <w:bCs/>
        </w:rPr>
        <w:t xml:space="preserve"> Zamaw</w:t>
      </w:r>
      <w:r w:rsidR="00D0633D" w:rsidRPr="001F3D60">
        <w:rPr>
          <w:rFonts w:ascii="Arial" w:eastAsia="Times New Roman" w:hAnsi="Arial" w:cs="Arial"/>
          <w:b/>
          <w:bCs/>
        </w:rPr>
        <w:t>iając</w:t>
      </w:r>
      <w:r w:rsidRPr="001F3D60">
        <w:rPr>
          <w:rFonts w:ascii="Arial" w:eastAsia="Times New Roman" w:hAnsi="Arial" w:cs="Arial"/>
          <w:b/>
          <w:bCs/>
        </w:rPr>
        <w:t xml:space="preserve">y wymaga dostawy urządzeń </w:t>
      </w:r>
      <w:r w:rsidR="00C211A1" w:rsidRPr="001F3D60">
        <w:rPr>
          <w:rFonts w:ascii="Arial" w:eastAsia="Times New Roman" w:hAnsi="Arial" w:cs="Arial"/>
          <w:b/>
          <w:bCs/>
        </w:rPr>
        <w:t>wraz instalacją i uruchomieniem</w:t>
      </w:r>
      <w:r w:rsidR="00E10A0E" w:rsidRPr="001F3D60">
        <w:rPr>
          <w:rFonts w:ascii="Arial" w:eastAsia="Times New Roman" w:hAnsi="Arial" w:cs="Arial"/>
          <w:b/>
          <w:bCs/>
        </w:rPr>
        <w:t>:</w:t>
      </w:r>
    </w:p>
    <w:p w14:paraId="5FD502B4" w14:textId="3F0CE87F" w:rsidR="008A7803" w:rsidRDefault="003C5AD1" w:rsidP="008A7803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Defibrylator przenośny na wózku</w:t>
      </w:r>
      <w:r w:rsidR="008A7803" w:rsidRPr="001F3D60">
        <w:rPr>
          <w:rFonts w:ascii="Arial" w:hAnsi="Arial" w:cs="Arial"/>
          <w:b/>
          <w:bCs/>
          <w:sz w:val="22"/>
          <w:szCs w:val="22"/>
        </w:rPr>
        <w:tab/>
      </w:r>
      <w:r w:rsidR="008A7803" w:rsidRPr="001F3D60">
        <w:rPr>
          <w:rFonts w:ascii="Arial" w:hAnsi="Arial" w:cs="Arial"/>
          <w:b/>
          <w:bCs/>
          <w:sz w:val="22"/>
          <w:szCs w:val="22"/>
        </w:rPr>
        <w:tab/>
      </w:r>
      <w:r w:rsidR="008A7803" w:rsidRPr="001F3D60">
        <w:rPr>
          <w:rFonts w:ascii="Arial" w:hAnsi="Arial" w:cs="Arial"/>
          <w:b/>
          <w:bCs/>
          <w:sz w:val="22"/>
          <w:szCs w:val="22"/>
        </w:rPr>
        <w:tab/>
      </w:r>
      <w:r w:rsidR="008A7803">
        <w:rPr>
          <w:rFonts w:ascii="Arial" w:hAnsi="Arial" w:cs="Arial"/>
          <w:b/>
          <w:bCs/>
          <w:sz w:val="22"/>
          <w:szCs w:val="22"/>
        </w:rPr>
        <w:tab/>
        <w:t>2</w:t>
      </w:r>
      <w:r w:rsidR="008A7803" w:rsidRPr="001F3D60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610B2D5B" w14:textId="07657A49" w:rsidR="00B7144A" w:rsidRDefault="00B7144A" w:rsidP="00B7144A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Defibrylator</w:t>
      </w:r>
      <w:r w:rsidRPr="001F3D60">
        <w:rPr>
          <w:rFonts w:ascii="Arial" w:hAnsi="Arial" w:cs="Arial"/>
          <w:b/>
          <w:bCs/>
          <w:sz w:val="22"/>
          <w:szCs w:val="22"/>
        </w:rPr>
        <w:tab/>
      </w:r>
      <w:r w:rsidRPr="001F3D60">
        <w:rPr>
          <w:rFonts w:ascii="Arial" w:hAnsi="Arial" w:cs="Arial"/>
          <w:b/>
          <w:bCs/>
          <w:sz w:val="22"/>
          <w:szCs w:val="22"/>
        </w:rPr>
        <w:tab/>
      </w:r>
      <w:r w:rsidRPr="001F3D6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1</w:t>
      </w:r>
      <w:r w:rsidRPr="001F3D60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47DBB547" w14:textId="5171CF2C" w:rsidR="00417077" w:rsidRPr="001F3D60" w:rsidRDefault="003C5AD1" w:rsidP="003C5AD1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Kardiomonitor</w:t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F61FE">
        <w:rPr>
          <w:rFonts w:ascii="Arial" w:hAnsi="Arial" w:cs="Arial"/>
          <w:b/>
          <w:bCs/>
          <w:sz w:val="22"/>
          <w:szCs w:val="22"/>
        </w:rPr>
        <w:tab/>
      </w:r>
      <w:r w:rsidR="008A7803">
        <w:rPr>
          <w:rFonts w:ascii="Arial" w:hAnsi="Arial" w:cs="Arial"/>
          <w:b/>
          <w:bCs/>
          <w:sz w:val="22"/>
          <w:szCs w:val="22"/>
        </w:rPr>
        <w:t>4</w:t>
      </w:r>
      <w:r w:rsidR="00200982" w:rsidRPr="001F3D60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7E8AF3C0" w14:textId="77777777" w:rsidR="009E58B4" w:rsidRPr="001F3D60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1DB598D2" w14:textId="46A75705" w:rsidR="0000635C" w:rsidRPr="00B608F1" w:rsidRDefault="008A7803" w:rsidP="000A56D1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Defibrylator przenośny na wózku</w:t>
      </w:r>
      <w:r w:rsidR="00045D55" w:rsidRPr="001F3D60">
        <w:rPr>
          <w:rFonts w:ascii="Arial" w:hAnsi="Arial" w:cs="Arial"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608F1" w:rsidRPr="003E3FFE" w14:paraId="2B594FF9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5430BF" w14:textId="77777777" w:rsidR="00B608F1" w:rsidRPr="003E3FFE" w:rsidRDefault="00B608F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DEFC0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7A749" w14:textId="77777777" w:rsidR="00B608F1" w:rsidRPr="003E3FFE" w:rsidRDefault="00B608F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08F1" w:rsidRPr="003E3FFE" w14:paraId="109155AE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CA1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6AB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13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203B463F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C0DD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B12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2154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36C10C60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913E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AD6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C8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92F4419" w14:textId="77777777" w:rsidR="00B608F1" w:rsidRPr="001F3D60" w:rsidRDefault="00B608F1" w:rsidP="00B608F1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63109C" w:rsidRPr="001F3D60" w14:paraId="240E6C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63109C" w:rsidRPr="001F3D60" w14:paraId="27A8A79D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1F3D60" w:rsidRDefault="0063109C" w:rsidP="0036681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C15E79" w:rsidRPr="006827D6" w14:paraId="3841DC5E" w14:textId="77777777" w:rsidTr="00C15E79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DA3784" w14:textId="77777777" w:rsidR="00C15E79" w:rsidRPr="006827D6" w:rsidRDefault="00C15E79" w:rsidP="00C15E79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201748057"/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90AE2C" w14:textId="77777777" w:rsidR="00C15E79" w:rsidRPr="006827D6" w:rsidRDefault="00C15E79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376CB7E" w14:textId="77777777" w:rsidR="00C15E79" w:rsidRPr="006827D6" w:rsidRDefault="00C15E79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F695DD6" w14:textId="77777777" w:rsidR="00C15E79" w:rsidRPr="006827D6" w:rsidRDefault="00C15E79" w:rsidP="00060F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5E79" w:rsidRPr="006827D6" w14:paraId="7E720500" w14:textId="77777777" w:rsidTr="00C15E79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AFE547" w14:textId="77777777" w:rsidR="00C15E79" w:rsidRPr="006827D6" w:rsidRDefault="00C15E79" w:rsidP="00C15E79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3FBBA8B" w14:textId="77777777" w:rsidR="00C15E79" w:rsidRPr="006827D6" w:rsidRDefault="00C15E79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3059F6" w14:textId="77777777" w:rsidR="00C15E79" w:rsidRPr="006827D6" w:rsidRDefault="00C15E79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8F808B0" w14:textId="77777777" w:rsidR="00C15E79" w:rsidRPr="006827D6" w:rsidRDefault="00C15E79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15E79" w:rsidRPr="006827D6" w14:paraId="15900C76" w14:textId="77777777" w:rsidTr="00C15E79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36D29F" w14:textId="77777777" w:rsidR="00C15E79" w:rsidRPr="006827D6" w:rsidRDefault="00C15E79" w:rsidP="00C15E79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D3B2742" w14:textId="77777777" w:rsidR="00C15E79" w:rsidRPr="006827D6" w:rsidRDefault="00C15E79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5DCE71" w14:textId="77777777" w:rsidR="00C15E79" w:rsidRPr="006827D6" w:rsidRDefault="00C15E79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6C5991E" w14:textId="77777777" w:rsidR="00C15E79" w:rsidRPr="006827D6" w:rsidRDefault="00C15E79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15E79" w:rsidRPr="001F3D60" w14:paraId="46F63966" w14:textId="77777777" w:rsidTr="00060F7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7267A" w14:textId="77777777" w:rsidR="00C15E79" w:rsidRPr="001F3D60" w:rsidRDefault="00C15E79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C000B" w14:textId="619948C9" w:rsidR="00C15E79" w:rsidRPr="001D5154" w:rsidRDefault="00C15E79" w:rsidP="00060F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5154">
              <w:rPr>
                <w:rFonts w:ascii="Calibri" w:hAnsi="Calibri" w:cs="Calibri"/>
              </w:rPr>
              <w:t xml:space="preserve">Fabrycznie nowy, </w:t>
            </w:r>
            <w:r w:rsidR="00B477D4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B477D4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B477D4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  <w:r w:rsidRPr="001D5154">
              <w:rPr>
                <w:rFonts w:ascii="Calibri" w:hAnsi="Calibri" w:cs="Calibri"/>
              </w:rPr>
              <w:t xml:space="preserve">, nieużywany, niedemonstracyjny, </w:t>
            </w:r>
            <w:proofErr w:type="spellStart"/>
            <w:r w:rsidRPr="001D5154">
              <w:rPr>
                <w:rFonts w:ascii="Calibri" w:hAnsi="Calibri" w:cs="Calibri"/>
              </w:rPr>
              <w:t>niepowystawowy</w:t>
            </w:r>
            <w:proofErr w:type="spellEnd"/>
            <w:r w:rsidRPr="001D5154">
              <w:rPr>
                <w:rFonts w:ascii="Calibri" w:hAnsi="Calibri" w:cs="Calibri"/>
              </w:rPr>
              <w:t>, przenośny z wbudowanym uchwytem transportowym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A8B26" w14:textId="77777777" w:rsidR="00C15E79" w:rsidRPr="001F3D60" w:rsidRDefault="00C15E79" w:rsidP="00060F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912E3" w14:textId="77777777" w:rsidR="00C15E79" w:rsidRPr="001F3D60" w:rsidRDefault="00C15E79" w:rsidP="00060F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65F63" w14:textId="7EB143A1" w:rsidR="00C15E79" w:rsidRPr="001F3D60" w:rsidRDefault="00E937D9" w:rsidP="00060F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bookmarkEnd w:id="0"/>
      <w:tr w:rsidR="00971B8C" w:rsidRPr="001F3D60" w14:paraId="2DC43DE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6DA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5E241" w14:textId="17D275A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Urządzenie do monitorowania i defibrylacji (tryb manualny oraz AED)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35CD2D" w14:textId="774212C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D10F7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09080" w14:textId="717C7AF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603A8E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720E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72F2A" w14:textId="7FF895A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Masa defibrylatora wyposażonego w łyżki do defibrylacji zewnętrznej, akumulator, rejestrator – max. 6 kg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93CE4" w14:textId="074158BC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1E07A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D86A8" w14:textId="4F870D5B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754199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2B55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50475" w14:textId="7E922FE2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Aparat odporny na zalanie wodą - min. klasa IP55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8DB96" w14:textId="23D0A82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CF696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CC451" w14:textId="0B1846F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5C9E71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6783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FB9D0" w14:textId="4943F9F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Defibrylator odporny na upadek z wysokości min. 70 cm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851DB" w14:textId="5E9DCC1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90A9D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8EA85" w14:textId="3D67ECB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386AE9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2C05B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A57F1" w14:textId="4FDA801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Temperatura pracy: min od 0 do +40ºC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CC68A" w14:textId="5805A0A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397E1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61529" w14:textId="56F1FB8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C8F497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3E75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FA9D6" w14:textId="0C70744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Uchwyt na ramę łóżka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3426C" w14:textId="19DE06C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7F9B5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371BD" w14:textId="1C4B6753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F7C11A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1F9A0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24D28" w14:textId="512AA38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Menu, komunikaty głosowe, instrukcja obsługi w języku polskim.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E6F628" w14:textId="13625DA9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E5BD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5EB98" w14:textId="13C7A99B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26D29E16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24471E7" w14:textId="53F44EEC" w:rsidR="00A040A6" w:rsidRPr="00D02500" w:rsidRDefault="00A040A6" w:rsidP="00A040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A38">
              <w:rPr>
                <w:rFonts w:ascii="Calibri" w:hAnsi="Calibri"/>
                <w:b/>
                <w:bCs/>
              </w:rPr>
              <w:t>ZASILANIE I SYSTEM AUTOTESTÓW</w:t>
            </w:r>
          </w:p>
        </w:tc>
      </w:tr>
      <w:tr w:rsidR="00971B8C" w:rsidRPr="001F3D60" w14:paraId="17C1636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76C6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7D23D" w14:textId="3C72CABB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Ładowanie akumulatora od 0 do 100 % pojemności w czasie poniżej 4 godzin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947FF" w14:textId="33753BA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BF9AB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61505" w14:textId="5E8495D0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1BF39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FCA6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5872D" w14:textId="1AD84DC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Urządzenie wyposażone w uniwersalne łyżki </w:t>
            </w:r>
            <w:proofErr w:type="spellStart"/>
            <w:r w:rsidRPr="0068146E">
              <w:rPr>
                <w:rFonts w:ascii="Calibri" w:hAnsi="Calibri" w:cs="Calibri"/>
              </w:rPr>
              <w:t>defibrylacyjne</w:t>
            </w:r>
            <w:proofErr w:type="spellEnd"/>
            <w:r w:rsidRPr="0068146E">
              <w:rPr>
                <w:rFonts w:ascii="Calibri" w:hAnsi="Calibri" w:cs="Calibri"/>
              </w:rPr>
              <w:t xml:space="preserve"> dla dorosłych i dzieci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F7939" w14:textId="7A25589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CA8288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E7AF2" w14:textId="1F7443DA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82592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68E0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38D3E" w14:textId="772C05E8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Wbudowany akumulator </w:t>
            </w:r>
            <w:proofErr w:type="spellStart"/>
            <w:r w:rsidRPr="0068146E">
              <w:rPr>
                <w:rFonts w:ascii="Calibri" w:hAnsi="Calibri" w:cs="Calibri"/>
              </w:rPr>
              <w:t>litowo</w:t>
            </w:r>
            <w:proofErr w:type="spellEnd"/>
            <w:r w:rsidRPr="0068146E">
              <w:rPr>
                <w:rFonts w:ascii="Calibri" w:hAnsi="Calibri" w:cs="Calibri"/>
              </w:rPr>
              <w:t>-jonowy bez efektu pamięci z możliwością wymiany bez użycia dodatkowych narzędzi, ze wskaźnikiem stopnia jego naładowania.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E502D" w14:textId="5FA9E35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6A139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3B724" w14:textId="4A5BBC44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6438F6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AE1A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0B091" w14:textId="6EEB8DD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Czas pracy na akumulatorze min. 300 minut monitorowania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29B25" w14:textId="5C6F470D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6A691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0F77E" w14:textId="3C524DC7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7419068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1AC0D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240B1" w14:textId="5DAD54F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wykonania min. 300 defibrylacji z energią 200J na w pełni naładowanych akumulatorach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8BB91" w14:textId="57578CA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0677F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F20FF" w14:textId="3C7E934D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151220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DC15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F2575" w14:textId="5DA22654" w:rsidR="00971B8C" w:rsidRPr="00D0250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Zasilanie i ładowanie akumulatorów bezpośrednio z sieci napięcia zmiennego 230V (zintegrowany zasilacz)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E732" w14:textId="6A2EE13F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E665E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A11FF" w14:textId="5EE5B9CD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4E0A801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4325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55C1A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Programowanie automatycznie, codziennie wykonywanego testu bez włączenia defibrylatora, przy zamontowanym akumulatorze, łyżkach i podłączeniu do sieci elektrycznej (pełny test) oraz bez podłączenia do sieci elektrycznej.</w:t>
            </w:r>
          </w:p>
          <w:p w14:paraId="005B7FAF" w14:textId="52CB276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ustawienia pełnej godziny wykonania testu w zakresie 1:00 – 24:00. Zapis wyniku testu w archiwum.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E14D8" w14:textId="1C6E0DA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B28C1E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64778" w14:textId="2E15DC9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340FC73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9E6F0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D3DFB" w14:textId="56B2E7EA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FBA3F" w14:textId="38C8192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8EAA9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F4542" w14:textId="17BC7502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563A1110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4A58B7" w14:textId="6FE999BF" w:rsidR="00A040A6" w:rsidRPr="00D02500" w:rsidRDefault="00A040A6" w:rsidP="00A040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A38">
              <w:rPr>
                <w:rFonts w:ascii="Calibri" w:hAnsi="Calibri"/>
                <w:b/>
                <w:bCs/>
              </w:rPr>
              <w:t>INNE</w:t>
            </w:r>
          </w:p>
        </w:tc>
      </w:tr>
      <w:tr w:rsidR="00971B8C" w:rsidRPr="001F3D60" w14:paraId="1EF5F10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D6F9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0D17C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Łączność przewodowa (LAN) z centralą CMS.</w:t>
            </w:r>
          </w:p>
          <w:p w14:paraId="0391451D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 xml:space="preserve">Obsługa: </w:t>
            </w:r>
          </w:p>
          <w:p w14:paraId="77150C73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standardu HL7</w:t>
            </w:r>
          </w:p>
          <w:p w14:paraId="7D8B8A57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protokołu FTP</w:t>
            </w:r>
          </w:p>
          <w:p w14:paraId="6D472177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adresowania IP: dynamicznie i statycznie</w:t>
            </w:r>
          </w:p>
          <w:p w14:paraId="5CDBC7CB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serwerów DNS</w:t>
            </w:r>
          </w:p>
          <w:p w14:paraId="749E464C" w14:textId="768C906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- ochrony danych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BC106" w14:textId="7D7C8EA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90748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911A0" w14:textId="6FBC23CD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EB0EF7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B90F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8DDC6D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Przesyłane dane do CMS:</w:t>
            </w:r>
          </w:p>
          <w:p w14:paraId="224DFCDE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Informacje o pacjencie</w:t>
            </w:r>
          </w:p>
          <w:p w14:paraId="24EA9E20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Informacje o urządzeniu</w:t>
            </w:r>
          </w:p>
          <w:p w14:paraId="57C1046B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Informacje o konfiguracji</w:t>
            </w:r>
          </w:p>
          <w:p w14:paraId="22D37210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Krzywe</w:t>
            </w:r>
          </w:p>
          <w:p w14:paraId="24CB8696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Dane trendów</w:t>
            </w:r>
          </w:p>
          <w:p w14:paraId="2EF6F9DE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Wartości monitorowanych parametrów </w:t>
            </w:r>
          </w:p>
          <w:p w14:paraId="53DC772A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Alarmy</w:t>
            </w:r>
          </w:p>
          <w:p w14:paraId="4BD464F7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 xml:space="preserve">Raporty  </w:t>
            </w:r>
            <w:proofErr w:type="spellStart"/>
            <w:r w:rsidRPr="0068146E">
              <w:rPr>
                <w:rFonts w:ascii="Calibri" w:hAnsi="Calibri" w:cs="Calibri"/>
                <w:sz w:val="22"/>
                <w:szCs w:val="22"/>
              </w:rPr>
              <w:t>autotestów</w:t>
            </w:r>
            <w:proofErr w:type="spellEnd"/>
          </w:p>
          <w:p w14:paraId="0E648F19" w14:textId="2E32485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Raporty testów użytkownika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27D3C" w14:textId="1EB1604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B47C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C929A" w14:textId="1FB67393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109E4E1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F9A0B" w14:textId="05E856E5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E5865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Możliwość rozbudowy o transmisję bezprzewodową</w:t>
            </w:r>
          </w:p>
          <w:p w14:paraId="712594E6" w14:textId="7362014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zarządzania danymi oraz ich przesyłania poprzez obsługę sieci bezprzewodowych WLAN min: 802.11 a/b/g/n (2,4 i 5 GB)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E33E4" w14:textId="2797805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A980E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2036B" w14:textId="3D5A466A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BB5A01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E70B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7FD2B" w14:textId="11D7811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rozbudowy o czujnik RKO – czujnik monitorowania uciśnięć z wyświetlaniem parametrów jakości RKO, w tym krzywej głębokości uciśnięć na ekranie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833CA" w14:textId="278B9A5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0785B4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12282" w14:textId="4B4C255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7670B1E2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C93E87" w14:textId="28DECB14" w:rsidR="00A040A6" w:rsidRPr="00A040A6" w:rsidRDefault="00A040A6" w:rsidP="00A040A6">
            <w:pPr>
              <w:spacing w:after="0"/>
              <w:jc w:val="center"/>
              <w:rPr>
                <w:rFonts w:ascii="Calibri" w:hAnsi="Calibri"/>
                <w:b/>
                <w:bCs/>
              </w:rPr>
            </w:pPr>
            <w:r w:rsidRPr="006E4CBA">
              <w:rPr>
                <w:rFonts w:ascii="Calibri" w:hAnsi="Calibri"/>
                <w:b/>
                <w:bCs/>
              </w:rPr>
              <w:t>WYŚWIETLANIE, REJESTRACJA,</w:t>
            </w:r>
            <w:r>
              <w:rPr>
                <w:rFonts w:ascii="Calibri" w:hAnsi="Calibri"/>
                <w:b/>
                <w:bCs/>
              </w:rPr>
              <w:t xml:space="preserve"> A</w:t>
            </w:r>
            <w:r w:rsidRPr="006E4CBA">
              <w:rPr>
                <w:rFonts w:ascii="Calibri" w:hAnsi="Calibri"/>
                <w:b/>
                <w:bCs/>
              </w:rPr>
              <w:t>RCHIWIZACJA DANYCH</w:t>
            </w:r>
          </w:p>
        </w:tc>
      </w:tr>
      <w:tr w:rsidR="00971B8C" w:rsidRPr="001F3D60" w14:paraId="6A970F40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51A1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5FED4" w14:textId="387EAE7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Ekran kolorowy LCD typu TFT o przekątnej min. 8’’ zabezpieczony hartowanym/wzmocnionym szkłem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DE022" w14:textId="389A68E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C5F60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3DCB6" w14:textId="062199C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82449F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101F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6046D" w14:textId="6EF7A50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Wysoka rozdzielczość ekranu min. 1024x768 pikseli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4A84E" w14:textId="23B359B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9A8F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372B4" w14:textId="521452A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1CA8F1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68A8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C67C7" w14:textId="2D8203C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Ekran dotykowy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6333B" w14:textId="3DC63EA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834AD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9AD50" w14:textId="70B302AA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BD6BA4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FFB3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60822" w14:textId="6FD8099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wyświetlania na ekranie 5 krzywych dynamicznych.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3014D" w14:textId="4D184BD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5D80A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DD524" w14:textId="1E7A3097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53BD0F7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59E9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214C5" w14:textId="4DF3C77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Wyświetlanie wszystkich monitorowanych parametrów w formie cyfrowej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3A474" w14:textId="0B1734E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38DCA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56C00" w14:textId="50A6DC02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68A3B2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42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A2C26" w14:textId="1C37ADF2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Wbudowana drukarka/rejestrator termiczny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C6A92" w14:textId="0740BFA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B148CB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260DA" w14:textId="2C5319AF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71209AD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C043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B4D0E" w14:textId="1F18D99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Papier do drukarki o szerokości min.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68146E">
                <w:rPr>
                  <w:rFonts w:ascii="Calibri" w:hAnsi="Calibri" w:cs="Calibri"/>
                </w:rPr>
                <w:t>50 mm</w:t>
              </w:r>
            </w:smartTag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81B6D" w14:textId="247508B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122DA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2E182" w14:textId="0B0D2A1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29B249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9F65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BF577" w14:textId="1760EE18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Możliwość wydruku w czasie rzeczywistym min. 3 krzywych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C74B" w14:textId="66E3107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9E8C3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52F0F" w14:textId="13137956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60F2B91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6D1E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E5A3D" w14:textId="7C9ADFF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Archiwizacja danych: min. 100 pacjentów, min. 1000 zdarzeń, min. 150 godzin trendów (rozdzielczość 1 min.), 120 godz. ciągłego zapisu EKG, raport </w:t>
            </w:r>
            <w:proofErr w:type="spellStart"/>
            <w:r w:rsidRPr="0068146E">
              <w:rPr>
                <w:rFonts w:ascii="Calibri" w:hAnsi="Calibri" w:cs="Calibri"/>
              </w:rPr>
              <w:t>autotestu</w:t>
            </w:r>
            <w:proofErr w:type="spellEnd"/>
            <w:r w:rsidRPr="0068146E">
              <w:rPr>
                <w:rFonts w:ascii="Calibri" w:hAnsi="Calibri" w:cs="Calibri"/>
              </w:rPr>
              <w:t xml:space="preserve">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8A429" w14:textId="55848C1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5E961B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16226" w14:textId="6D22A3B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8D09760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7128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F5987" w14:textId="5C8DF67E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Eksport zarchiwizowanych danych za pomocą pamięci typu Pendrive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FA73A0" w14:textId="48AE68C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283F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D4F1C" w14:textId="64EEBA2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2E160DD5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9CBD47" w14:textId="169FE5E8" w:rsidR="00A040A6" w:rsidRPr="001F3D60" w:rsidRDefault="00A040A6" w:rsidP="00A040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</w:rPr>
              <w:t>DEFIBRYLACJA</w:t>
            </w:r>
          </w:p>
        </w:tc>
      </w:tr>
      <w:tr w:rsidR="00971B8C" w:rsidRPr="001F3D60" w14:paraId="31B5FB0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D7155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19242" w14:textId="317B56F2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Dwufazowa fala defibrylacji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4D9A6" w14:textId="6311B90D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E8FD1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02EF4" w14:textId="35677581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05FD708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BA105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D0B1F" w14:textId="63C35EE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Defibrylacja synchroniczna (kardiowersja)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0509F" w14:textId="09188E2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1AB9E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1ADA9" w14:textId="5D13B6D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D2E63D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90EF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F26DD" w14:textId="591C875A" w:rsidR="00971B8C" w:rsidRPr="00D0250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2E97E" w14:textId="7DDD340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44E54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DD844" w14:textId="585971C6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66A0F7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8553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913D7" w14:textId="368173D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Defibrylacje ręczna w zakresie min. od 1 do 360 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AED2F" w14:textId="1A843B4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9E1E4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BBC0E" w14:textId="7A6EB0D0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CC952D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14DA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C193E" w14:textId="1F44F6E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wyboru jednego spośród min. 23 poziomów energii defibrylacji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12DBF" w14:textId="43607ED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4EA81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522EA" w14:textId="03820D62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5D1CF42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C927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BE98C" w14:textId="33C033C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wykonania defibrylacji wewnętrznej. Dostępne min. 3 rozmiary łyżek: dla pacjentów dorosłych, dzieci i noworodków.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B858A" w14:textId="4E19308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EC545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29C25" w14:textId="2F4818C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599FBE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9B2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25EF0" w14:textId="6F8E9CC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wykonania defibrylacji tylko przy zasilaniu z sieci elektrycznej (np. przy uszkodzonym akumulatorze).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0F321" w14:textId="1C61213F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9C1FF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22A34" w14:textId="7BEB82A0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DCF126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2E12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4937F" w14:textId="4D20549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Czas ładowania do energii 200J max. 3 sekund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B5292" w14:textId="59E10A2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B5FF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C5D2B" w14:textId="14FF296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6F74EC0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3280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3908C" w14:textId="6C59A21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Defibrylacja półautomatyczna (AED) z systemem doradczym w języku polskim zgodnie z aktualnymi wytycznymi PRC/ERC/AHA z min. 2020/21 roku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D3C4E" w14:textId="640BBA4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F301D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58FB8" w14:textId="1BE39F26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952ED6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4EB7A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A64FD" w14:textId="45ABE42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aktualizacji protokołu AED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10432" w14:textId="43C92C6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AB42C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EFD29" w14:textId="7777777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B8C" w:rsidRPr="001F3D60" w14:paraId="37BAAB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FA04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5D961" w14:textId="6E5DAFEB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Energia defibrylacji w trybie AED dla dorosłych w zakresie min. od 100 do 360J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1409E" w14:textId="4A04A9F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8DA32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7801D" w14:textId="065D22AA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56FFA4A3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30B1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D5ADB" w14:textId="1B32CA3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Energia defibrylacji w trybie AED dla dzieci w zakresie min. od 10 do 200J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353CF" w14:textId="043A3DB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2F448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23DF5" w14:textId="3E078D87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F1342A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BE9B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2E068" w14:textId="0683DBE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 trybie AED - programowane przez użytkownika wartości energii dla 1, 2 i 3 defibrylacji z energią od 10 do 360J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7F36F" w14:textId="5668DB9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2DA9E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9AB73" w14:textId="42CD4F9B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5B1E88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FEAE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2DC7C" w14:textId="0B96CF9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Metronom uciśnięć klatki piersiowej w trybie defibrylacji ręcznej oraz AED.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1489A" w14:textId="75D8C0A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B27B1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E92C9" w14:textId="5973C5CC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DF939E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390F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E07FC" w14:textId="33A64B3D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Możliwość wykonania defibrylacji w trybie AED za pomocą elektrod jednorazowych. W zestawie komplet elektrod </w:t>
            </w:r>
            <w:proofErr w:type="spellStart"/>
            <w:r w:rsidRPr="0068146E">
              <w:rPr>
                <w:rFonts w:ascii="Calibri" w:hAnsi="Calibri" w:cs="Calibri"/>
              </w:rPr>
              <w:t>radiotransparentnych</w:t>
            </w:r>
            <w:proofErr w:type="spellEnd"/>
            <w:r w:rsidRPr="0068146E">
              <w:rPr>
                <w:rFonts w:ascii="Calibri" w:hAnsi="Calibri" w:cs="Calibri"/>
              </w:rPr>
              <w:t xml:space="preserve"> dla dorosłych (o wadze min. 25 kg).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532E1" w14:textId="3FB8AFAD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D9D89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1424D" w14:textId="497810C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D3B47F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E42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1A38F" w14:textId="0DA1414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C7FB1" w14:textId="2C45A19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B5B8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2322A" w14:textId="1E2985A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E2BC30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5300B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0D0E4" w14:textId="7E51D34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Ustawianie energii defibrylacji, ładowania i wstrząsu na łyżkach </w:t>
            </w:r>
            <w:proofErr w:type="spellStart"/>
            <w:r w:rsidRPr="0068146E">
              <w:rPr>
                <w:rFonts w:ascii="Calibri" w:hAnsi="Calibri" w:cs="Calibri"/>
              </w:rPr>
              <w:t>defibrylacyjnych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6A8BD3" w14:textId="6108B3F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3050E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5B70A" w14:textId="39FA2BB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3B7342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535C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C545A" w14:textId="242405A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Wskaźnik impedancji kontaktu elektrod z ciałem pacjenta dostępny na łyżkach i na ekranie defibrylatora.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CEAB9" w14:textId="6F986E4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56F81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39FD2" w14:textId="4D6B0A1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B95884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86F1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BBF85" w14:textId="14F9485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7894">
              <w:rPr>
                <w:rFonts w:ascii="Calibri" w:hAnsi="Calibri" w:cs="Calibri"/>
                <w:color w:val="000000"/>
              </w:rPr>
              <w:t>Możliwość rozbudowy o funkcję wyświetlania wskaźnika (wartość liczbowa i trend) oceny powrotu spontanicznego krążenia obwodowego (ROSC) u pacjentów dorosłych z użyciem czujnika saturacji na palec.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DF2130" w14:textId="40A030D8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092067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CF3E6" w14:textId="1E6E86DF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1BDA0D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A282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3D6AE" w14:textId="3A57CF7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7894">
              <w:rPr>
                <w:rFonts w:ascii="Calibri" w:hAnsi="Calibri" w:cs="Calibri"/>
                <w:color w:val="000000"/>
              </w:rPr>
              <w:t>Funkcja minutnika wyświetlana na ekranie defibrylatora. Start minutnika uruchamiany ręcznie z ekranu defibrylatora lub automatycznie po wyładowaniu.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FC1FC" w14:textId="02EEC629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192D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A7DEC" w14:textId="1138D82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681275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1788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ACEDA" w14:textId="55BF277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7894">
              <w:rPr>
                <w:rFonts w:ascii="Calibri" w:hAnsi="Calibri" w:cs="Calibri"/>
              </w:rPr>
              <w:t>Ręczne i automatyczne ustawianie granic alarmowych wszystkich parametrów mierzonych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E7749" w14:textId="09CDFD2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2E92F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89CB9" w14:textId="4CCA14E8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E1764" w:rsidRPr="002E1764" w14:paraId="754ABF9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029E5" w14:textId="77777777" w:rsidR="00971B8C" w:rsidRPr="002E1764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433D9" w14:textId="21596675" w:rsidR="00971B8C" w:rsidRPr="00653805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3805">
              <w:rPr>
                <w:rFonts w:ascii="Calibri" w:hAnsi="Calibri" w:cs="Calibri"/>
              </w:rPr>
              <w:t>Wózek z blatem na defibrylator i szufladą na akcesoria.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5D6C3" w14:textId="51EAE80C" w:rsidR="00971B8C" w:rsidRPr="002E1764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653805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CC2E5" w14:textId="77777777" w:rsidR="00971B8C" w:rsidRPr="002E1764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D8CAF" w14:textId="7F90EAF5" w:rsidR="00971B8C" w:rsidRPr="002E1764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8373C" w:rsidRPr="001F3D60" w14:paraId="1F05A70E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BEB3D4" w14:textId="5A233ABB" w:rsidR="0058373C" w:rsidRPr="001F3D60" w:rsidRDefault="0058373C" w:rsidP="0058373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EKG</w:t>
            </w:r>
          </w:p>
        </w:tc>
      </w:tr>
      <w:tr w:rsidR="00971B8C" w:rsidRPr="001F3D60" w14:paraId="2A352D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6922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21313" w14:textId="3E65D1B7" w:rsidR="00971B8C" w:rsidRPr="00D0250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 xml:space="preserve">Monitorowanie EKG min. z 3/7 </w:t>
            </w:r>
            <w:proofErr w:type="spellStart"/>
            <w:r w:rsidRPr="0068146E">
              <w:rPr>
                <w:rFonts w:ascii="Calibri" w:hAnsi="Calibri" w:cs="Calibri"/>
                <w:sz w:val="22"/>
                <w:szCs w:val="22"/>
              </w:rPr>
              <w:t>odprowadzeń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29420" w14:textId="5A43882F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9496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8342" w14:textId="7592C1A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B914EC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02C2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A37EB" w14:textId="632B253B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Analiza arytmii – wykrywane min. 23 kategorie zaburzeń rytmu w tym VF, ASYS, BRADY, TACHY, AF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02038" w14:textId="1B2A969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0C2C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C7214" w14:textId="1A1CC95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43E981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8A06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D92F6" w14:textId="09403AC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C2C">
              <w:rPr>
                <w:rFonts w:ascii="Calibri" w:hAnsi="Calibri"/>
              </w:rPr>
              <w:t xml:space="preserve">Analiza odcinka ST – jednoczesny pomiar odchylenia odcinka ST w siedmiu </w:t>
            </w:r>
            <w:proofErr w:type="spellStart"/>
            <w:r w:rsidRPr="00D30C2C">
              <w:rPr>
                <w:rFonts w:ascii="Calibri" w:hAnsi="Calibri"/>
              </w:rPr>
              <w:t>odprowadzeniach</w:t>
            </w:r>
            <w:proofErr w:type="spellEnd"/>
            <w:r w:rsidRPr="00D30C2C">
              <w:rPr>
                <w:rFonts w:ascii="Calibri" w:hAnsi="Calibri"/>
              </w:rPr>
              <w:t xml:space="preserve"> w zakresie co najmniej od -2,0 do +2,0 </w:t>
            </w:r>
            <w:proofErr w:type="spellStart"/>
            <w:r w:rsidRPr="00D30C2C">
              <w:rPr>
                <w:rFonts w:ascii="Calibri" w:hAnsi="Calibri"/>
              </w:rPr>
              <w:t>mV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BCC85" w14:textId="6888AB0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1EC65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6D60D" w14:textId="5D63D635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8FF6C58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ED09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48625" w14:textId="001B9ED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C2C">
              <w:rPr>
                <w:rFonts w:ascii="Calibri" w:hAnsi="Calibri"/>
              </w:rPr>
              <w:t xml:space="preserve">Analiza zmian odcinka QT oraz obliczanie wartości </w:t>
            </w:r>
            <w:proofErr w:type="spellStart"/>
            <w:r w:rsidRPr="00D30C2C">
              <w:rPr>
                <w:rFonts w:ascii="Calibri" w:hAnsi="Calibri"/>
              </w:rPr>
              <w:t>QTc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B251C" w14:textId="0EDC06A3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BA40C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14A63" w14:textId="5A1D886B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A30D06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C1E2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E4C4A" w14:textId="3EA8661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Zakres pomiaru częstości akcji serca w zakresie od 15-300 B/min.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15F3E" w14:textId="116A18C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3F956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2A27F" w14:textId="3A07508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BEC0E3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8F42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CA251" w14:textId="5D61094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Wzmocnienie sygnału na min. 6 poziomach:  x0,125; x0,25; x0,5; x1; x2; x4; auto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BBEFD" w14:textId="22426E5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AC747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BC0B0" w14:textId="45AA2FB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A5406D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AD5A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38145" w14:textId="6EAD9BE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Wybór </w:t>
            </w:r>
            <w:proofErr w:type="spellStart"/>
            <w:r w:rsidRPr="0068146E">
              <w:rPr>
                <w:rFonts w:ascii="Calibri" w:hAnsi="Calibri" w:cs="Calibri"/>
              </w:rPr>
              <w:t>odprowadzeń</w:t>
            </w:r>
            <w:proofErr w:type="spellEnd"/>
            <w:r w:rsidRPr="0068146E">
              <w:rPr>
                <w:rFonts w:ascii="Calibri" w:hAnsi="Calibri" w:cs="Calibri"/>
              </w:rPr>
              <w:t xml:space="preserve"> z: elektrod </w:t>
            </w:r>
            <w:proofErr w:type="spellStart"/>
            <w:r w:rsidRPr="0068146E">
              <w:rPr>
                <w:rFonts w:ascii="Calibri" w:hAnsi="Calibri" w:cs="Calibri"/>
              </w:rPr>
              <w:t>ekg</w:t>
            </w:r>
            <w:proofErr w:type="spellEnd"/>
            <w:r w:rsidRPr="0068146E">
              <w:rPr>
                <w:rFonts w:ascii="Calibri" w:hAnsi="Calibri" w:cs="Calibri"/>
              </w:rPr>
              <w:t xml:space="preserve">, łyżek </w:t>
            </w:r>
            <w:proofErr w:type="spellStart"/>
            <w:r w:rsidRPr="0068146E">
              <w:rPr>
                <w:rFonts w:ascii="Calibri" w:hAnsi="Calibri" w:cs="Calibri"/>
              </w:rPr>
              <w:t>defibrylacyjnych</w:t>
            </w:r>
            <w:proofErr w:type="spellEnd"/>
            <w:r w:rsidRPr="0068146E">
              <w:rPr>
                <w:rFonts w:ascii="Calibri" w:hAnsi="Calibri" w:cs="Calibri"/>
              </w:rPr>
              <w:t>, jednorazowych elektrod do defibrylacji/stymulacji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31BD7" w14:textId="23EAA78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5FF6E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FAFB3" w14:textId="2CF4D73F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B0A8BB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77BBD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2D163" w14:textId="1542756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Układ monitorujący zabezpieczony przed impulsem defibrylatora -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80A2" w14:textId="640D085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6E8D23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950B8" w14:textId="47F250F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19FC2D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E6D4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3246C" w14:textId="319E1EA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Złącze - wejście synchronizujące sygnał </w:t>
            </w:r>
            <w:proofErr w:type="spellStart"/>
            <w:r w:rsidRPr="0068146E">
              <w:rPr>
                <w:rFonts w:ascii="Calibri" w:hAnsi="Calibri" w:cs="Calibri"/>
              </w:rPr>
              <w:t>ekg</w:t>
            </w:r>
            <w:proofErr w:type="spellEnd"/>
            <w:r w:rsidRPr="0068146E">
              <w:rPr>
                <w:rFonts w:ascii="Calibri" w:hAnsi="Calibri" w:cs="Calibri"/>
              </w:rPr>
              <w:t xml:space="preserve"> z zewnętrznego kardiomonitora dowolnego producenta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8FEBA" w14:textId="4AC2D71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107F4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AE213" w14:textId="3619261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60554BD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490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21F4A" w14:textId="1A0B7FC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Filtr cyfrowy umożliwiający prezentację na ekranie niezakłóconego przebiegu EKG w trakcie uciskania klatki piersiowej i wstępną ocenę rytmu serca bez przerywania uciśnięć.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709C4" w14:textId="31285DF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E5A4D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B1B5B" w14:textId="7DD62A3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37EAB" w:rsidRPr="001F3D60" w14:paraId="3210E3EF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76F7E6" w14:textId="3C5E286A" w:rsidR="00637EAB" w:rsidRPr="001F3D60" w:rsidRDefault="00637EAB" w:rsidP="00637E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RESPIRACJA IMPEDANCYJNA</w:t>
            </w:r>
          </w:p>
        </w:tc>
      </w:tr>
      <w:tr w:rsidR="00971B8C" w:rsidRPr="001F3D60" w14:paraId="3642FAB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163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17C37" w14:textId="280B4E8E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Pomiar respiracji metodą impedancyjną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73415" w14:textId="23E5871E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5C4E6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F7909" w14:textId="034134FE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0F589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9A3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10D1D" w14:textId="54D1719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Zakres pomiaru od min. 0-200 </w:t>
            </w:r>
            <w:proofErr w:type="spellStart"/>
            <w:r w:rsidRPr="0068146E">
              <w:rPr>
                <w:rFonts w:ascii="Calibri" w:hAnsi="Calibri" w:cs="Calibri"/>
              </w:rPr>
              <w:t>odd</w:t>
            </w:r>
            <w:proofErr w:type="spellEnd"/>
            <w:r w:rsidRPr="0068146E">
              <w:rPr>
                <w:rFonts w:ascii="Calibri" w:hAnsi="Calibri" w:cs="Calibri"/>
              </w:rPr>
              <w:t xml:space="preserve">./min. z rozdzielczością 1 </w:t>
            </w:r>
            <w:proofErr w:type="spellStart"/>
            <w:r w:rsidRPr="0068146E">
              <w:rPr>
                <w:rFonts w:ascii="Calibri" w:hAnsi="Calibri" w:cs="Calibri"/>
              </w:rPr>
              <w:t>odd</w:t>
            </w:r>
            <w:proofErr w:type="spellEnd"/>
            <w:r w:rsidRPr="0068146E">
              <w:rPr>
                <w:rFonts w:ascii="Calibri" w:hAnsi="Calibri" w:cs="Calibri"/>
              </w:rPr>
              <w:t>./min.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10945" w14:textId="5C6BA93E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0D8018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0570" w14:textId="779A9683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72242CE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9AE7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70D61" w14:textId="01FF2C5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Czas alarmu bezdechu od min. 10-40 sek.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92FA2" w14:textId="5F7F9E4F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853B2F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C520B" w14:textId="008D202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1F8CB2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DA55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3DA1A" w14:textId="355586F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Wyświetlana krzywa respiracji na ekranie defibrylatora z możliwością wyłączenia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2EE96" w14:textId="33574F31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E7D3D9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70020" w14:textId="4117F6D9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637EAB" w:rsidRPr="001F3D60" w14:paraId="600AC680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3A7E43" w14:textId="7F2695FB" w:rsidR="00637EAB" w:rsidRPr="001F3D60" w:rsidRDefault="00637EAB" w:rsidP="00637EA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NIEINWAZYJNA STYMULACJA ZEWNĘTRZNA</w:t>
            </w:r>
          </w:p>
        </w:tc>
      </w:tr>
      <w:tr w:rsidR="00971B8C" w:rsidRPr="001F3D60" w14:paraId="4E13040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E079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55B88" w14:textId="7D8221E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Tryby stymulacji: sztywny oraz na żądanie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55509" w14:textId="5FB68236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0C11EF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8EB98" w14:textId="4F65CBE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32D101E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E6A4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F97DB" w14:textId="045BA68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Natężenie prądu stymulacji w zakresie min. od 1 do 200 </w:t>
            </w:r>
            <w:proofErr w:type="spellStart"/>
            <w:r w:rsidRPr="0068146E">
              <w:rPr>
                <w:rFonts w:ascii="Calibri" w:hAnsi="Calibri" w:cs="Calibri"/>
              </w:rPr>
              <w:t>mA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18EA4" w14:textId="706CB1AC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89FA80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BE0EE" w14:textId="0F4B755F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3BD0507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29CB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2C8E2" w14:textId="4B0FB25A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Zakres częstości stymulacji w zakresie min. od 30 do 210 </w:t>
            </w:r>
            <w:proofErr w:type="spellStart"/>
            <w:r w:rsidRPr="0068146E">
              <w:rPr>
                <w:rFonts w:ascii="Calibri" w:hAnsi="Calibri" w:cs="Calibri"/>
              </w:rPr>
              <w:t>imp</w:t>
            </w:r>
            <w:proofErr w:type="spellEnd"/>
            <w:r w:rsidRPr="0068146E">
              <w:rPr>
                <w:rFonts w:ascii="Calibri" w:hAnsi="Calibri" w:cs="Calibri"/>
              </w:rPr>
              <w:t>./min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16CFA" w14:textId="4B40A8B8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9E9BCB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BA6F1" w14:textId="5CE26FF0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207E315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C4BD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71436" w14:textId="3439FA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ustawienia czasu impulsu stymulacyjnego, do wyboru: 20 ms lub 40 ms.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F1491" w14:textId="257BAECA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4B3F3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850BD" w14:textId="75ED2D64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37EAB" w:rsidRPr="001F3D60" w14:paraId="36E2A4E4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2314D3" w14:textId="5AEC996A" w:rsidR="00637EAB" w:rsidRPr="001F3D60" w:rsidRDefault="00637EAB" w:rsidP="00637E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SPO2</w:t>
            </w:r>
          </w:p>
        </w:tc>
      </w:tr>
      <w:tr w:rsidR="00971B8C" w:rsidRPr="001F3D60" w14:paraId="240B5FE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C882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1463F" w14:textId="58B39C4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Zakres pomiaru saturacji min. 1-100 % z rozdzielczością 1%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0AA31" w14:textId="6B9311C2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DE25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0AA20" w14:textId="26F3420D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AA40EB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ABEF6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CDD5B" w14:textId="7D7FE5D9" w:rsidR="00971B8C" w:rsidRPr="001F3D6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Zakres pomiaru pulsu min 20-300 uderz./min z rozdzielczością 1 uderz./min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49473" w14:textId="7099ADF5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FAF9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FBCA0" w14:textId="5D39B5C7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8F2305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F62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0DDF4" w14:textId="2EA1B8A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Prezentacja wartości saturacji oraz krzywej </w:t>
            </w:r>
            <w:proofErr w:type="spellStart"/>
            <w:r w:rsidRPr="0068146E">
              <w:rPr>
                <w:rFonts w:ascii="Calibri" w:hAnsi="Calibri" w:cs="Calibri"/>
              </w:rPr>
              <w:t>pletyzmograficznej</w:t>
            </w:r>
            <w:proofErr w:type="spellEnd"/>
            <w:r w:rsidRPr="0068146E">
              <w:rPr>
                <w:rFonts w:ascii="Calibri" w:hAnsi="Calibri" w:cs="Calibri"/>
              </w:rPr>
              <w:t xml:space="preserve"> na ekranie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FC4CA" w14:textId="4DE6B09E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0D607B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4C7D" w14:textId="09FF70F5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34C7B58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5B77A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C8170" w14:textId="0D35E49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Pomiar saturacji za pomocą czujnika na palec dla dorosłych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E6F6A" w14:textId="2F3E3C45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552B85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36A74" w14:textId="279D1C6E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3192" w:rsidRPr="001F3D60" w14:paraId="79351F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F01731" w14:textId="41CF9C9D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6A06D" w14:textId="48A6E79B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E01856" w:rsidRPr="001F3D60" w14:paraId="1C69E08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40C8" w14:textId="77777777" w:rsidR="00E01856" w:rsidRPr="001F3D60" w:rsidRDefault="00E01856" w:rsidP="00E01856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CDBF2" w14:textId="2913505A" w:rsidR="00E01856" w:rsidRPr="001F3D60" w:rsidRDefault="00E01856" w:rsidP="00E018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Szkolenie podstawowe personelu w siedzibie Zamawiającego, bezpośrednio po uruchomieniu przedmiotu oferty przez okres 2 dni roboczych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C1F5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556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72830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3DC07C35" w14:textId="5B016E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E01856" w:rsidRPr="001F3D60" w14:paraId="680D955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B519" w14:textId="77777777" w:rsidR="00E01856" w:rsidRPr="001F3D60" w:rsidRDefault="00E01856" w:rsidP="00E01856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B44F2" w14:textId="0AC254B6" w:rsidR="00E01856" w:rsidRPr="001F3D60" w:rsidRDefault="00E01856" w:rsidP="00E018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A89F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91C9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92F99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51F2BB70" w14:textId="6413D879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8 dni roboczych – 5 pkt.-</w:t>
            </w:r>
          </w:p>
        </w:tc>
      </w:tr>
      <w:tr w:rsidR="000F3192" w:rsidRPr="001F3D60" w14:paraId="77812C2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D5CDCE" w14:textId="15C1F65B" w:rsidR="000F3192" w:rsidRPr="001F3D60" w:rsidRDefault="00637EAB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5314E" w14:textId="77777777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1813F8" w:rsidRPr="001F3D60" w14:paraId="5401AB5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15C33" w14:textId="77777777" w:rsidR="001813F8" w:rsidRPr="001F3D60" w:rsidRDefault="001813F8" w:rsidP="001813F8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AD131" w14:textId="0FFD5F98" w:rsidR="001813F8" w:rsidRPr="001F3D60" w:rsidRDefault="005000A6" w:rsidP="007F6D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Prace instalacyjne: transport, rozpakowanie, montaż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81545" w14:textId="53E6D987" w:rsidR="001813F8" w:rsidRPr="001F3D60" w:rsidRDefault="001813F8" w:rsidP="007F6D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4FB6A" w14:textId="77777777" w:rsidR="001813F8" w:rsidRPr="001F3D60" w:rsidRDefault="001813F8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DFB61" w14:textId="77777777" w:rsidR="001813F8" w:rsidRPr="001F3D60" w:rsidRDefault="001813F8" w:rsidP="007F6D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3192" w:rsidRPr="001F3D60" w14:paraId="43F5420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10296" w14:textId="77777777" w:rsidR="000F3192" w:rsidRPr="001F3D60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D1CF2" w14:textId="588C2FA4" w:rsidR="000F3192" w:rsidRPr="004B2CE1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CE1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B24389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4B2CE1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C2B56" w14:textId="77777777" w:rsidR="000F3192" w:rsidRPr="004B2CE1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CE1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7374A" w14:textId="77777777" w:rsidR="000F3192" w:rsidRPr="004B2CE1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02CD" w14:textId="77777777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B2CE1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3192" w:rsidRPr="00646478" w14:paraId="4EBE994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7D3D" w14:textId="77777777" w:rsidR="000F3192" w:rsidRPr="001F3D60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4A4FC5" w14:textId="23C3E880" w:rsidR="000F3192" w:rsidRPr="00646478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24C4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631C5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01FBF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F3192" w:rsidRPr="00646478" w14:paraId="33D40B3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4B03" w14:textId="77777777" w:rsidR="000F3192" w:rsidRPr="00646478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6675D" w14:textId="1EFC9524" w:rsidR="000F3192" w:rsidRPr="00646478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83A3F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5190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D083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F3192" w:rsidRPr="001F3D60" w14:paraId="19FFAF6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EAD05" w14:textId="77777777" w:rsidR="000F3192" w:rsidRPr="00646478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07E91" w14:textId="11358023" w:rsidR="000F3192" w:rsidRPr="00646478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7425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5F79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68FD" w14:textId="77777777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0F958DE" w14:textId="77777777" w:rsidR="0063109C" w:rsidRDefault="0063109C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18FE4B6D" w14:textId="190479D2" w:rsidR="00B7144A" w:rsidRDefault="00B7144A" w:rsidP="00B7144A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0"/>
          <w:szCs w:val="20"/>
        </w:rPr>
      </w:pPr>
      <w:r w:rsidRPr="006827D6">
        <w:rPr>
          <w:rFonts w:ascii="Arial" w:hAnsi="Arial" w:cs="Arial"/>
          <w:b/>
          <w:bCs/>
          <w:sz w:val="20"/>
          <w:szCs w:val="20"/>
        </w:rPr>
        <w:t>Defibrylator</w:t>
      </w:r>
      <w:r>
        <w:rPr>
          <w:rFonts w:ascii="Arial" w:hAnsi="Arial" w:cs="Arial"/>
          <w:b/>
          <w:bCs/>
          <w:sz w:val="20"/>
          <w:szCs w:val="20"/>
        </w:rPr>
        <w:t xml:space="preserve"> 1 szt.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608F1" w:rsidRPr="003E3FFE" w14:paraId="32563475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6D495" w14:textId="77777777" w:rsidR="00B608F1" w:rsidRPr="003E3FFE" w:rsidRDefault="00B608F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761965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B8F32F" w14:textId="77777777" w:rsidR="00B608F1" w:rsidRPr="003E3FFE" w:rsidRDefault="00B608F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08F1" w:rsidRPr="003E3FFE" w14:paraId="3A3936F4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2F0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122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9E4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4C43D647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FFB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D77D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9F3D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24071CB3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4A04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6EB2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6413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F05F076" w14:textId="77777777" w:rsidR="00B608F1" w:rsidRPr="006827D6" w:rsidRDefault="00B608F1" w:rsidP="00B608F1">
      <w:pPr>
        <w:pStyle w:val="Akapitzlist"/>
        <w:ind w:left="360"/>
        <w:rPr>
          <w:rFonts w:ascii="Arial" w:hAnsi="Arial" w:cs="Arial"/>
          <w:b/>
          <w:bCs/>
          <w:sz w:val="20"/>
          <w:szCs w:val="20"/>
        </w:rPr>
      </w:pPr>
    </w:p>
    <w:tbl>
      <w:tblPr>
        <w:tblW w:w="5132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17"/>
        <w:gridCol w:w="5137"/>
        <w:gridCol w:w="1697"/>
        <w:gridCol w:w="1361"/>
        <w:gridCol w:w="62"/>
        <w:gridCol w:w="1858"/>
      </w:tblGrid>
      <w:tr w:rsidR="008112D4" w:rsidRPr="006827D6" w14:paraId="2D1B8DF0" w14:textId="77777777" w:rsidTr="00E937D9">
        <w:tc>
          <w:tcPr>
            <w:tcW w:w="243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2FF5857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0DF6B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16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27BE346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EC30C0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6827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8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6E17027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40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03C6DC2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03" w:type="pct"/>
            <w:gridSpan w:val="2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EF8E2A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8112D4" w:rsidRPr="006827D6" w14:paraId="562F8E1C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20FA7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7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D349B1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sz w:val="20"/>
                <w:szCs w:val="20"/>
              </w:rPr>
              <w:t xml:space="preserve">Typ urządzenia : </w:t>
            </w: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Defibrylator</w:t>
            </w:r>
          </w:p>
        </w:tc>
      </w:tr>
      <w:tr w:rsidR="008112D4" w:rsidRPr="006827D6" w14:paraId="5BC8130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96BBB8F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50752AA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FB050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FC72A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12D4" w:rsidRPr="006827D6" w14:paraId="22E2C8F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58E54D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058EA5B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239EB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8DB84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112D4" w:rsidRPr="006827D6" w14:paraId="1D08A49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458C44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22FE4C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826B2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F564E5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112D4" w:rsidRPr="006827D6" w14:paraId="69C2B13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F9F232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145108" w14:textId="3139C7DB" w:rsidR="008112D4" w:rsidRPr="00BF1A14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B477D4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B477D4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B477D4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756CDB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DDFC4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F2501CC" w14:textId="39851F8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4AB3E0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14ACF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3B9B53" w14:textId="77777777" w:rsidR="008112D4" w:rsidRPr="006827D6" w:rsidRDefault="008112D4" w:rsidP="00B41E80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przenośny z wbudowanym uchwytem transportowym amortyzującym ewentualne upadki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C2B01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1E9721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CB98A1" w14:textId="4316D8B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2DFD4A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76D01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198B0D" w14:textId="77777777" w:rsidR="008112D4" w:rsidRPr="006827D6" w:rsidRDefault="008112D4" w:rsidP="00B41E80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Komunikacja z użytkownikiem w języku polskim (dotyczy również opisów na panelu sterowania, oraz wydawanych przez aparat komunikatów głosowych)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F827E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1F628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144D22" w14:textId="5E85463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34095C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ED4F6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E0BE241" w14:textId="77777777" w:rsidR="008112D4" w:rsidRPr="006827D6" w:rsidRDefault="008112D4" w:rsidP="00B41E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 xml:space="preserve">Zasilanie akumulatorowe i AC 230 V  50 </w:t>
            </w:r>
            <w:proofErr w:type="spellStart"/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Hz</w:t>
            </w:r>
            <w:proofErr w:type="spellEnd"/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8F3CE87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Min -dwa gniazda na baterie /akumulatory, zasilacz AC w zestawie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46CEB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74E26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1E4B6F" w14:textId="39E476D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E201A0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BEAC7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0EB1B7D" w14:textId="77777777" w:rsidR="008112D4" w:rsidRPr="006827D6" w:rsidRDefault="008112D4" w:rsidP="00B41E80">
            <w:pPr>
              <w:numPr>
                <w:ilvl w:val="12"/>
                <w:numId w:val="0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 xml:space="preserve">Ilość defibrylacji z energią 360 J przy pracy z 1 akumulatora-  min. 200  lub min.160 minut stymulacji </w:t>
            </w:r>
          </w:p>
          <w:p w14:paraId="768A3E1C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ilość defibrylacji z energią 360 J przy pracy z 2 akumulatorów- min 400 lub min.320 minut stymulacji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7D9EC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3FF8D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3A9983" w14:textId="0CB0DAE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315C57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930D1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4699B66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Czas ładowania akumulatora do pełnej pojemności maks. 3,5 godziny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7B577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D67D8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9A0744" w14:textId="77CB530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233A27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46747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AEF2FE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Zasilacz sieciowy 230 V/50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0DAAF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650E9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EE760E" w14:textId="4E3CC50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A3A05F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ECB5F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10D1BB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Temperatura pracy: min od 0 do +45ºC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EE3A8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47B97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A3BA97" w14:textId="0C5E774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0FD57B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0325F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6D4B47A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Funkcja codziennego auto testu, bez potrzeby włączania urządzenia </w:t>
            </w:r>
            <w:r w:rsidRPr="006827D6">
              <w:rPr>
                <w:rFonts w:ascii="Arial" w:hAnsi="Arial" w:cs="Arial"/>
                <w:sz w:val="20"/>
                <w:szCs w:val="20"/>
              </w:rPr>
              <w:br/>
              <w:t>i bez udziału Użytkownika, z wydrukiem potwierdzającym jego wykonanie, zawierającym: datę, numer seryjny aparatu, wynik testu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1C58D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8892C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74E836" w14:textId="1F12B65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E2B35F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1B5B0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E7F066F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Auto test: wykonywany na zasilaniu akumulatorowym, akumulatorowo-sieciowym i sieciowym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26BEB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6E7B7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847FE4" w14:textId="2BE8D489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29CF53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C2A41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81DF24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zabezpieczony przed zalaniem wodą-stopień ochrony co najmniej IP44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E370A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662DC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F72D99" w14:textId="1E2E4B7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FB3DA76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770B8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40229C2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Defibrylator odporny na </w:t>
            </w:r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 xml:space="preserve">upadek z wysokości min. 75 cm na każdą z 6 powierzchni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08C30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2DDAC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2FB15B" w14:textId="7111B07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5D481D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D091A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9704A4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Ciężar defibrylatora wraz z akumulatorem oraz łyżkami max 10 kg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DF19E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F19A05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AE8942" w14:textId="4EAC248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A64DCA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85FF4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9F2F65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Tryb archiwum: </w:t>
            </w: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Urządzenie przechwytujące i zapisujące w pamięci wewnętrznej dane pacjenta, zdarzenia (łącznie z krzywymi i uwagami) oraz zapisy krzywych ciągłych oraz zapisy impedancji pacjenta.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E9FF0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EA428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0726B5" w14:textId="3D01C0E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601444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719F8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402B67F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Pamięć: min .360 minut ciągłego monitorowania EKG,  min. 90 minut ciągłego monitorowania danych na wszystkich kanałach lub  min. 400 pojedynczych zdarzeń z krzywymi.</w:t>
            </w:r>
          </w:p>
          <w:p w14:paraId="671FEA8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Pojemność pamięci dla jednego pacjenta obejmuje do 200 pojedynczych raportów zdarzeń z krzywymi i 90 minut ciągłego zapisu EKG.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75D07B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CBCD70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94F17E" w14:textId="07516B4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1A17B7B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69A4C835" w14:textId="1FABBE94" w:rsidR="008112D4" w:rsidRPr="006827D6" w:rsidRDefault="008112D4" w:rsidP="00B41E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Defibrylacja</w:t>
            </w:r>
          </w:p>
        </w:tc>
      </w:tr>
      <w:tr w:rsidR="008112D4" w:rsidRPr="006827D6" w14:paraId="689A967C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0B22E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546F69F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Rodzaj fali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defibrylacyjnej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– dwufazowa.</w:t>
            </w:r>
          </w:p>
          <w:p w14:paraId="1E701186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Pomiar impedancji klatki piersiowej pacjenta oraz</w:t>
            </w:r>
          </w:p>
          <w:p w14:paraId="4C5CFA66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automatycznie dostosowanie natężenia i napięcia prądu, a także czasu trwania fali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defibrylacyjnej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do potrzeb danego pacjenta.</w:t>
            </w:r>
          </w:p>
          <w:p w14:paraId="25FF082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Pomiar impedancji mierzony każdorazowo przy ładowaniu defibrylatora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E885A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A5B339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D67030" w14:textId="1ABAE90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A2F765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D8C03F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F80EA4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Defibrylacja ręczna i półautomatyczna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A9886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5E3B27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4326AC" w14:textId="0F8B041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AE38EE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DBC9F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FE0B558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Możliwość wykonania kardiowersji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99C0EB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8AC9F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7202D5" w14:textId="6328CFE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E11AC5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ED1DFE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1A43B1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Kardiowersja elektryczna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– </w:t>
            </w:r>
            <w:r w:rsidRPr="006827D6">
              <w:rPr>
                <w:rFonts w:ascii="Arial" w:hAnsi="Arial" w:cs="Arial"/>
                <w:sz w:val="20"/>
                <w:szCs w:val="20"/>
              </w:rPr>
              <w:t>synchronizacja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z </w:t>
            </w:r>
            <w:r w:rsidRPr="006827D6">
              <w:rPr>
                <w:rFonts w:ascii="Arial" w:hAnsi="Arial" w:cs="Arial"/>
                <w:sz w:val="20"/>
                <w:szCs w:val="20"/>
              </w:rPr>
              <w:t>zapisem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EKG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z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łyżek,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elektrod,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kabla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EKG,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znacznik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synchronizacji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widoczny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nad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załamkiem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R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elektrokardiogramu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7AD1F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D4F16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3ECB80" w14:textId="2FBDB4A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F6D3E6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0E54D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BD9798D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Energia defibrylacji w zakresie min. 2-360J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8C79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E2D5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0D7C7B" w14:textId="1BC93B2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582932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00708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4E8D26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Dostępnych minimum 24 różnych poziomów energii defibrylacji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DD064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46762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2ED3DC" w14:textId="11EFD729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58679A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5374F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5BBEE7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Defibrylacja półautomatyczna, możliwość programowania energii </w:t>
            </w:r>
            <w:r w:rsidRPr="006827D6">
              <w:rPr>
                <w:rFonts w:ascii="Arial" w:hAnsi="Arial" w:cs="Arial"/>
                <w:sz w:val="20"/>
                <w:szCs w:val="20"/>
              </w:rPr>
              <w:br/>
              <w:t>1, 2 i 3 wyładowania min w przedziale od: 150 do 360 J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5B936C8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777CC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FAF49A" w14:textId="391E010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5BDE32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F6075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38437E5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Algorytm wykrywający ruch pacjenta w trybie półautomatycznym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613B3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2A4DFB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FE6036" w14:textId="4F197DA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97CCB66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FA8B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B8E0E2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Ładowanie i wyzwolenie energii za pomocą przycisków na łyżkach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defibrylacyjnych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oraz na płycie czołowej aparatu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97F48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8BA766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19FD1" w14:textId="1FF60D91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89A305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93E3E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B9B7C5F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Możliwość defibrylacji dzieci i dorosłych – w zestawie łyżki dla dorosłych i dzieci 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6FF25B8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57028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0994B1" w14:textId="3D73395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52828F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3DD5A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53AED5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Czas ładowania do energii maksymalnej 360J: poniżej 10 sekund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AF215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9F6D3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2E7416" w14:textId="086C556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A57E62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75AD4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524301C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Wspomaganie RKO: metronom działający w trybie manualnym i półautomatycznym pracujący w czterech trybach:</w:t>
            </w:r>
          </w:p>
          <w:p w14:paraId="38568BBF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dorosły zaintubowany</w:t>
            </w:r>
          </w:p>
          <w:p w14:paraId="6B3BF59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dorosły niezaintubowany</w:t>
            </w:r>
          </w:p>
          <w:p w14:paraId="7649FF44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pediatryczny zaintubowany</w:t>
            </w:r>
          </w:p>
          <w:p w14:paraId="0FD2CA51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pediatryczny niezaintubowany</w:t>
            </w:r>
          </w:p>
          <w:p w14:paraId="24A84D95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Bezpośredni dostęp do zmian ustawień(niezabezpieczony hasłem)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B523E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2EEF1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964813" w14:textId="3F1598E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4DE716F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3924690A" w14:textId="0B246535" w:rsidR="008112D4" w:rsidRPr="006827D6" w:rsidRDefault="008112D4" w:rsidP="00B41E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Rejestracja</w:t>
            </w:r>
          </w:p>
        </w:tc>
      </w:tr>
      <w:tr w:rsidR="008112D4" w:rsidRPr="006827D6" w14:paraId="019EEAF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B2902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15035E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Ekran kolorowy LCD z podwójną warstwą ochronną o przekątnej min. 8''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30B8A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29DC6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FA2D0B" w14:textId="0E4B5A61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E51EC7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A8FC3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DFC45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 xml:space="preserve">Funkcja dobrej widoczności w dużym oświetleniu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7AEE3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11231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7D3B20" w14:textId="7BD6F09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B04C54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E8EFF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E4A97B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Możliwość wyświetlenia min.: 3 krzywych dynamicznych jednocześnie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AA4DA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71A5C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F2BB36" w14:textId="7FD890E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8088B9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110492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8D2036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Wbudowany rejestrator termiczny na papier o szerokości min. 100 mm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DA4C4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AD3E4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3ACE49" w14:textId="323C6CE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29EA49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E08A6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32B098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Szybkość wydruku: min. 12,5 mm/sek;25 mm/sek.;50 mm/sek. 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19F37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D4BB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6EB83B" w14:textId="532A923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C2437EB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7B1CD4FF" w14:textId="77777777" w:rsidR="008112D4" w:rsidRPr="006827D6" w:rsidRDefault="008112D4" w:rsidP="00B41E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Monitorowanie EKG</w:t>
            </w:r>
          </w:p>
        </w:tc>
      </w:tr>
      <w:tr w:rsidR="008112D4" w:rsidRPr="006827D6" w14:paraId="457A523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8200D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A6658F1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Monitorowanie EKG z 3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, opcjonalnie z 7 lub 10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jednocześnie. </w:t>
            </w:r>
          </w:p>
          <w:p w14:paraId="436F21E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Monitorowanie EKG z łyżek twardych, elektrod jednorazowych do defibrylacji i kabla EKG.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7409E9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AD009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FB9B1B" w14:textId="23372517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3AD588D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B2030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2B93C3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Analiza i interpretacja przebiegu EKG w zależności od wieku pacjenta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D086B8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CD0ED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1BF51AF" w14:textId="15969B2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B59B0A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2AF8F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79E944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Wzmocnienie sygnału EKG na min. 8 poziomach(</w:t>
            </w:r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>4, 3, 2,5, 2, 1,5, 1, 0,5, 0,25 cm/</w:t>
            </w:r>
            <w:proofErr w:type="spellStart"/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>Mv</w:t>
            </w:r>
            <w:proofErr w:type="spellEnd"/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>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AAE1E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A81AC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190ECE" w14:textId="4DCBF38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FE4C93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D9E86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4B4AD8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Zakres pomiaru częstości akcji serca min. 20-300 /min.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72CBA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8FC49F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AE89AE" w14:textId="244B38C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69FEB3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07A67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B88C24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Pomiar uniesienia odcinka S-T na każdym odprowadzeniu EKG z możliwością wydruku wyników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92AC8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F0DB5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1B1920" w14:textId="74CDC18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B51183C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1084D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4C5D5E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Układ monitorujący zabezpieczony przed impulsem defibrylatora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AA9FB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0BDB87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5ACC01" w14:textId="1485F0F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48E297F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411B6F6B" w14:textId="5468B8DB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Stymulacja przezskórna</w:t>
            </w:r>
          </w:p>
        </w:tc>
      </w:tr>
      <w:tr w:rsidR="008112D4" w:rsidRPr="006827D6" w14:paraId="114A6E4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DACDDE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18AA99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Stymulacji w trybach na „żądanie” i asynchronicznym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556741" w14:textId="0F29DF50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6700E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999088" w14:textId="50889D9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F32F60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74539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CB850A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Wyjściowe natężenie prądu, co najmniej w zakresie od 0 do 200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FAED8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76821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68D152" w14:textId="2413C477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A5EAC4A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15501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9ADA12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Częstość stymulacji minimum: od 40 do 170 impulsów na minutę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0CFEA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916B30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C9DE37" w14:textId="2564CBB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9ACD657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0D04513A" w14:textId="1A3BA4D1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SpO2</w:t>
            </w:r>
          </w:p>
        </w:tc>
      </w:tr>
      <w:tr w:rsidR="008112D4" w:rsidRPr="006827D6" w14:paraId="3B6F47B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6A7B14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A47E8F3" w14:textId="3E1DD9DC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wyposażony w moduł do pomiaru saturacji.</w:t>
            </w:r>
            <w:r w:rsidR="00E937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 xml:space="preserve">Algorytm pomiarowy odporny na niską perfuzję i artefakty ruchowe w technologii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Masimo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lub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Masimo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Rainbow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pozowalajacy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monitorować dodatkowo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SPCO,SpMET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(</w:t>
            </w:r>
            <w:r w:rsidRPr="006827D6">
              <w:rPr>
                <w:rFonts w:ascii="Arial" w:hAnsi="Arial" w:cs="Arial"/>
                <w:b/>
                <w:sz w:val="20"/>
                <w:szCs w:val="20"/>
              </w:rPr>
              <w:t>karboksyhemoglobiny i methemoglobiny)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C0802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00414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D487EB" w14:textId="7D2E9BD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F559C2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202A2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7FDE3BF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Możliwość obserwacji krzywej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pletyzmograficznej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na ekranie</w:t>
            </w:r>
          </w:p>
          <w:p w14:paraId="1216FE7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Krzywa SpO2 z kontrolą automatycznego wzmocnienia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2CDA2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BA93A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BEC342" w14:textId="001EB1D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B2BC39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549AE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2C83B4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Wykres słupkowy natężenia sygnału dynamicznego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961F8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4556A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199311" w14:textId="3498B03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BD70A62" w14:textId="77777777" w:rsidTr="00E937D9">
        <w:trPr>
          <w:trHeight w:val="624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FAB46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4E85ACA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Zakres pomiaru saturacji: minimum 70÷100%  z dokładnością nie gorszą niż ±5%.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EFE33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EC2A5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212D63" w14:textId="60ACE92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EB4079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B5F5C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6A33C53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Pomiar PR w zakresie min. 25-240 ud/min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4DEBE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5F0BA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4DE0BF" w14:textId="647A383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AFD845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94A7D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0F7B779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Czas uśredniania do wyboru przez użytkownika min. 4,8,12 oraz 16 sekund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468B0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505ED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541D87" w14:textId="3FCC74A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658509A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7ACA84DF" w14:textId="21414028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EtCO2</w:t>
            </w:r>
          </w:p>
        </w:tc>
      </w:tr>
      <w:tr w:rsidR="008112D4" w:rsidRPr="006827D6" w14:paraId="50DC106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190BDF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CE9416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wyposażony w moduł do pomiaru EtCO2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7DF82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A51EB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986809" w14:textId="5F470C8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49326A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6D8E3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6F4BAAD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Zakres pomiarowy CO2 min. 0-99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AA66A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2FD1A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89EE98" w14:textId="43B89A9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0630BC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3E5139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DBEC3E8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Zakres pomiarowy oddechów min. 0- 99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odd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./min.</w:t>
            </w:r>
          </w:p>
          <w:p w14:paraId="4A6E9111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Dokładność pomiaru:</w:t>
            </w:r>
          </w:p>
          <w:p w14:paraId="0EC027B3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0 do 70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: ±1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</w:p>
          <w:p w14:paraId="7CBFAE6D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71 do 99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: ±2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09398D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5B32B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B582AD" w14:textId="1C1077B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44B115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C79E7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F173EE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Zakres pomiarowy częstości oddechów min. 0-99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odd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./min.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D42B8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95F81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5C3ADE" w14:textId="3ECE6D6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9C9145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E432E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80D58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Pomiar realizowany minimum w jednostkach mmHg, %, lub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kPa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8B81B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FB363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5CEBA6" w14:textId="104880F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64A22ED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421E7A64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NIBP</w:t>
            </w:r>
          </w:p>
        </w:tc>
      </w:tr>
      <w:tr w:rsidR="008112D4" w:rsidRPr="006827D6" w14:paraId="245E59A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2A945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89E14A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Pomiar oscylometryczny z prezentacją ciśnienia skurczowego, rozkurczowego, średniego oraz tętna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94AE3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ED82F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C66D5D" w14:textId="4887FDB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09BA3C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A1755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71E799F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Zakres pomiaru ciśnienia skurczowego: min. od 30 do 255 mmHg</w:t>
            </w:r>
          </w:p>
          <w:p w14:paraId="072C9066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Zakres pomiaru ciśnienia rozkurczowego: min. od 15 do 220 mmHg</w:t>
            </w:r>
          </w:p>
          <w:p w14:paraId="53AC3F0B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lastRenderedPageBreak/>
              <w:t>Zakres pomiaru średniego ciśnienia tętniczego: min. od 20 do 235 mmHg</w:t>
            </w:r>
          </w:p>
          <w:p w14:paraId="11FB665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Dokładność pomiaru min. +/- 5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92975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C495C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B21350" w14:textId="241E011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2F58D2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E5E5B9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7AAD668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 xml:space="preserve">Zakres pomiaru tętna: min. od 30 do 240 uderzeń na minutę z dokładnością nie gorszą niż +/- 2 uderzenia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1DE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B7599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F4E4AD" w14:textId="2E1DC45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B42477A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33DB0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D6612D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Interwał pomiarowy regulowany w trybie auto w zakresie min. 2-60 minut.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EE0C5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5C229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A81BE1" w14:textId="47026C1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6AC7C4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BCEAC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28713B5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Funkcja automatycznego opróżnianie mankietu przy zbyt wysokim</w:t>
            </w:r>
          </w:p>
          <w:p w14:paraId="630BCA9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ciśnieniu: </w:t>
            </w: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jeżeli ciśnienie w mankiecie przekracza 290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66DEE9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82805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8342F6" w14:textId="42FA6FF3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39AD524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6229AB3B" w14:textId="1558C5F5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IBP</w:t>
            </w:r>
          </w:p>
        </w:tc>
      </w:tr>
      <w:tr w:rsidR="008112D4" w:rsidRPr="006827D6" w14:paraId="026DE07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EFB6B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840A4C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Zakres pomiarowy ciśnienia min. od -30 do +300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FF3A0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619AB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F797AEE" w14:textId="09AEF7B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036C91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4A080E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F23E97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Możliwość obserwacji krzywej oraz wartości liczbowej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C045A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3E210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866E00" w14:textId="1862B5D3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3737656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CD886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7F73D8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Możliwość wyboru przez użytkownika etykiety pomiaru min. P1 lub P2, ART, PA, CVP, ICP, LAP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00108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87C70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EABD78" w14:textId="1DE620E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9F718FC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2F8FC7F7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Temperatura</w:t>
            </w:r>
          </w:p>
        </w:tc>
      </w:tr>
      <w:tr w:rsidR="008112D4" w:rsidRPr="006827D6" w14:paraId="69FDC24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86559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78F283F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 xml:space="preserve">Pomiar temperatury w min. zakresie 25°do 45°C </w:t>
            </w:r>
          </w:p>
          <w:p w14:paraId="2A07EC47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Rozdzielczość: 0,1°C</w:t>
            </w:r>
          </w:p>
          <w:p w14:paraId="0D002F25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Dokładność: ±0,2°C łącznie z czujnikiem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1D5FA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EA7E6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FF0F61" w14:textId="208992D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E8B076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13B114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97D337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Możliwość stosowania czujników jednorazowych: min. powierzchniowy na skórę; przełykowy/doodbytniczy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2B547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54079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B4D638" w14:textId="58D40AA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76C43C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A89559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C764C5F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 xml:space="preserve">Możliwość opcjonalnej transmisji badań EKG i innych danych medycznych z defibrylatora  do stacji odbiorczych  powszechnie używanych w Polsce - </w:t>
            </w:r>
            <w:proofErr w:type="spellStart"/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Lifenet</w:t>
            </w:r>
            <w:proofErr w:type="spellEnd"/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 xml:space="preserve"> System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5CDEE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E14B9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1CE439" w14:textId="59AA088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9425A64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3F715122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Wyposażenie</w:t>
            </w:r>
          </w:p>
        </w:tc>
      </w:tr>
      <w:tr w:rsidR="008112D4" w:rsidRPr="006827D6" w14:paraId="0F8B5BE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92B4C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42CFE7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Przewód EKG 10 odprowadzeniowy min. 1 sztuka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2C125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C7C46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C6A3EB" w14:textId="6B16FF8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B0BB6B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520F6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726A643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bookmarkStart w:id="1" w:name="_Hlk32841812"/>
            <w:r w:rsidRPr="006827D6">
              <w:rPr>
                <w:rFonts w:ascii="Arial" w:hAnsi="Arial" w:cs="Arial"/>
                <w:sz w:val="20"/>
                <w:szCs w:val="20"/>
              </w:rPr>
              <w:t>Opcjonalne łyżki wewnętrzne dostępne w 5 rozmiarach (średnicach) i o poniższych długościach trzonu:</w:t>
            </w:r>
          </w:p>
          <w:p w14:paraId="40C50DE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2,5 cm trzon o długości 15.9 cm</w:t>
            </w:r>
          </w:p>
          <w:p w14:paraId="62B39EF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3,8 cm trzon o długości 15.2 cm</w:t>
            </w:r>
          </w:p>
          <w:p w14:paraId="1FE6B5E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5,0 cm trzon o długości 14.6 cm</w:t>
            </w:r>
          </w:p>
          <w:p w14:paraId="70DD845B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6.4 cm trzon o długości 14 cm</w:t>
            </w:r>
          </w:p>
          <w:p w14:paraId="7D2B99A8" w14:textId="77777777" w:rsidR="008112D4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8.9 cm trzon o długości 12.7 cm</w:t>
            </w:r>
          </w:p>
          <w:p w14:paraId="73372D78" w14:textId="2E2EEF5D" w:rsidR="00D75C66" w:rsidRPr="009B123C" w:rsidRDefault="0078237A" w:rsidP="00B41E80">
            <w:pPr>
              <w:spacing w:after="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9B123C">
              <w:rPr>
                <w:rFonts w:ascii="Arial" w:hAnsi="Arial" w:cs="Arial"/>
                <w:color w:val="EE0000"/>
                <w:sz w:val="20"/>
                <w:szCs w:val="20"/>
              </w:rPr>
              <w:t>l</w:t>
            </w:r>
            <w:r w:rsidR="00B224DA" w:rsidRPr="009B123C">
              <w:rPr>
                <w:rFonts w:ascii="Arial" w:hAnsi="Arial" w:cs="Arial"/>
                <w:color w:val="EE0000"/>
                <w:sz w:val="20"/>
                <w:szCs w:val="20"/>
              </w:rPr>
              <w:t>ub</w:t>
            </w:r>
            <w:r w:rsidRPr="009B123C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r w:rsidR="00D75C66" w:rsidRPr="009B123C">
              <w:rPr>
                <w:rFonts w:ascii="Arial" w:hAnsi="Arial" w:cs="Arial"/>
                <w:color w:val="EE0000"/>
                <w:sz w:val="20"/>
                <w:szCs w:val="20"/>
              </w:rPr>
              <w:t>opcjonalnie łyżki wewnętrzne w rozmiarach:</w:t>
            </w:r>
          </w:p>
          <w:p w14:paraId="5CE3E4A2" w14:textId="24C29D5D" w:rsidR="00D75C66" w:rsidRPr="009B123C" w:rsidRDefault="00D75C66" w:rsidP="00B41E80">
            <w:pPr>
              <w:spacing w:after="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9B123C">
              <w:rPr>
                <w:rFonts w:ascii="Arial" w:hAnsi="Arial" w:cs="Arial"/>
                <w:color w:val="EE0000"/>
                <w:sz w:val="20"/>
                <w:szCs w:val="20"/>
              </w:rPr>
              <w:t>2,54 cm</w:t>
            </w:r>
            <w:r w:rsidR="0078237A" w:rsidRPr="009B123C">
              <w:rPr>
                <w:rFonts w:ascii="Arial" w:hAnsi="Arial" w:cs="Arial"/>
                <w:color w:val="EE0000"/>
                <w:sz w:val="20"/>
                <w:szCs w:val="20"/>
              </w:rPr>
              <w:t xml:space="preserve"> trzonu min. 12 cm</w:t>
            </w:r>
            <w:r w:rsidRPr="009B123C">
              <w:rPr>
                <w:rFonts w:ascii="Arial" w:hAnsi="Arial" w:cs="Arial"/>
                <w:color w:val="EE0000"/>
                <w:sz w:val="20"/>
                <w:szCs w:val="20"/>
              </w:rPr>
              <w:t>;</w:t>
            </w:r>
          </w:p>
          <w:p w14:paraId="4D0BFAC4" w14:textId="32776C67" w:rsidR="00D75C66" w:rsidRPr="009B123C" w:rsidRDefault="00D75C66" w:rsidP="00B41E80">
            <w:pPr>
              <w:spacing w:after="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9B123C">
              <w:rPr>
                <w:rFonts w:ascii="Arial" w:hAnsi="Arial" w:cs="Arial"/>
                <w:color w:val="EE0000"/>
                <w:sz w:val="20"/>
                <w:szCs w:val="20"/>
              </w:rPr>
              <w:t>5,08 cm</w:t>
            </w:r>
            <w:r w:rsidR="0078237A" w:rsidRPr="009B123C">
              <w:rPr>
                <w:rFonts w:ascii="Arial" w:hAnsi="Arial" w:cs="Arial"/>
                <w:color w:val="EE0000"/>
                <w:sz w:val="20"/>
                <w:szCs w:val="20"/>
              </w:rPr>
              <w:t xml:space="preserve"> trzonu min. 12 cm</w:t>
            </w:r>
            <w:r w:rsidRPr="009B123C">
              <w:rPr>
                <w:rFonts w:ascii="Arial" w:hAnsi="Arial" w:cs="Arial"/>
                <w:color w:val="EE0000"/>
                <w:sz w:val="20"/>
                <w:szCs w:val="20"/>
              </w:rPr>
              <w:t>;</w:t>
            </w:r>
          </w:p>
          <w:p w14:paraId="642CD84D" w14:textId="1944948B" w:rsidR="00B224DA" w:rsidRPr="009B123C" w:rsidRDefault="00D75C66" w:rsidP="00B41E80">
            <w:pPr>
              <w:spacing w:after="0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9B123C">
              <w:rPr>
                <w:rFonts w:ascii="Arial" w:hAnsi="Arial" w:cs="Arial"/>
                <w:color w:val="EE0000"/>
                <w:sz w:val="20"/>
                <w:szCs w:val="20"/>
              </w:rPr>
              <w:t>7,62 cm</w:t>
            </w:r>
            <w:r w:rsidR="0078237A" w:rsidRPr="009B123C">
              <w:rPr>
                <w:rFonts w:ascii="Arial" w:hAnsi="Arial" w:cs="Arial"/>
                <w:color w:val="EE0000"/>
                <w:sz w:val="20"/>
                <w:szCs w:val="20"/>
              </w:rPr>
              <w:t xml:space="preserve"> trzonu min. 12 cm</w:t>
            </w:r>
            <w:r w:rsidRPr="009B123C">
              <w:rPr>
                <w:rFonts w:ascii="Arial" w:hAnsi="Arial" w:cs="Arial"/>
                <w:color w:val="EE0000"/>
                <w:sz w:val="20"/>
                <w:szCs w:val="20"/>
              </w:rPr>
              <w:t>.</w:t>
            </w:r>
          </w:p>
          <w:p w14:paraId="0CB2B2F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Przycisk wyzwolenia defibrylacji umieszczony w rękojeści, uchwytach łyżek wewnętrznych</w:t>
            </w:r>
            <w:bookmarkEnd w:id="1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87E3E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3FD82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54674C" w14:textId="6C55FD57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5D2440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6C3CF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26B2D4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Łyżki twarde dla dorosłych oraz pediatryczne min. 1 komplet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4B44E4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2B41E5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8BF211" w14:textId="39E4D30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55C501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888FD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8022583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Przewód do stymulacji przezskórnej i defibrylacji z elektrod naklejanych min.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827D6">
              <w:rPr>
                <w:rFonts w:ascii="Arial" w:hAnsi="Arial" w:cs="Arial"/>
                <w:sz w:val="20"/>
                <w:szCs w:val="20"/>
              </w:rPr>
              <w:t>sztuk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65CB3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32A2E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7EDFCC" w14:textId="1A80F7C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807F80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78E73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64BA5B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827D6">
              <w:rPr>
                <w:rFonts w:ascii="Arial" w:hAnsi="Arial" w:cs="Arial"/>
                <w:sz w:val="20"/>
                <w:szCs w:val="20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0"/>
              </w:rPr>
              <w:t>ów</w:t>
            </w:r>
            <w:r w:rsidRPr="006827D6">
              <w:rPr>
                <w:rFonts w:ascii="Arial" w:hAnsi="Arial" w:cs="Arial"/>
                <w:sz w:val="20"/>
                <w:szCs w:val="20"/>
              </w:rPr>
              <w:t xml:space="preserve"> elektrod jednorazowych do defibrylacji/stymulacji dla dorosłych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212AC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740C0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90E56" w14:textId="60AE82A1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CF6C17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C2BE8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E14B57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Czujnik saturacji wielorazowy (klips) dla dorosłych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8236F9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83D6C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D2A453" w14:textId="21D6459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3611B3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67FC3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43C6F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Przedłużka NIBP, mankiet NIBP dla pacjentów dorosłych (26-35) – 1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34A44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90357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606DCD" w14:textId="34376E7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5A3E1D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5D698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DA6B032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Przedłużka CO2 – 1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, czujnik CO2 dla dorosłych i dzieci pacjent zaintubowany – 25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C2389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00FAA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9D9D2E" w14:textId="4D94C9A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8A2BC3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1C30A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83430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Torba z miejscem na akcesoria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DAEF42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BDA48C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26B962" w14:textId="6009EFE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34417E1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1A8A9B" w14:textId="70103340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SZKOLENIA</w:t>
            </w:r>
          </w:p>
        </w:tc>
      </w:tr>
      <w:tr w:rsidR="008112D4" w:rsidRPr="006827D6" w14:paraId="2F8173AA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4D5B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802E1" w14:textId="77777777" w:rsidR="008112D4" w:rsidRPr="006827D6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Szkolenie podstawowe personelu w siedzibie Zamawiającego, bezpośrednio po uruchomieniu przedmiotu oferty przez okres 4 dni roboczych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686D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ECA6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67FB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2679F38F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8112D4" w:rsidRPr="006827D6" w14:paraId="43BD1DB4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1BE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D0F0E" w14:textId="77777777" w:rsidR="008112D4" w:rsidRPr="006827D6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Szkolenie zaawansowane personelu lekarskiego  w siedzibie Zamawiającego przez okres min. 4 dni roboczych w terminie uzgodnionym z Zamawiającym w okresie max. 2.m-cy od daty odbioru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76C24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C9C09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AE1F4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2F1B41EE" w14:textId="388B07F9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8112D4" w:rsidRPr="006827D6" w14:paraId="5328B094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295EDA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WARUNKI GWARANCJI / INNE</w:t>
            </w:r>
          </w:p>
        </w:tc>
      </w:tr>
      <w:tr w:rsidR="008112D4" w:rsidRPr="00BF1A14" w14:paraId="716F978D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005F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A17D9" w14:textId="24FBD8B5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B24389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BF1A14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1C9C9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6D15B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A3F6A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A14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112D4" w:rsidRPr="00BF1A14" w14:paraId="3EC67C3A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A88EF" w14:textId="77777777" w:rsidR="008112D4" w:rsidRPr="00BF1A14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441AE9" w14:textId="77777777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0735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3652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DF3A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12D4" w:rsidRPr="00BF1A14" w14:paraId="0F700F8D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893D6" w14:textId="77777777" w:rsidR="008112D4" w:rsidRPr="00BF1A14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C5F9E" w14:textId="77777777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194D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5DD7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CC3CB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12D4" w:rsidRPr="006827D6" w14:paraId="7ED31804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14EAA" w14:textId="77777777" w:rsidR="008112D4" w:rsidRPr="00BF1A14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3C3AD" w14:textId="77777777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67740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99CF4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1A27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63D65130" w14:textId="77777777" w:rsidR="008112D4" w:rsidRPr="001F3D60" w:rsidRDefault="008112D4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78D2EA94" w14:textId="360DE3B4" w:rsidR="00F56044" w:rsidRDefault="00F937C3" w:rsidP="000A56D1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Kardiomonitor</w:t>
      </w:r>
      <w:r w:rsidR="00A34629" w:rsidRPr="001F3D60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608F1" w:rsidRPr="003E3FFE" w14:paraId="6CE913CE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ED169A" w14:textId="77777777" w:rsidR="00B608F1" w:rsidRPr="003E3FFE" w:rsidRDefault="00B608F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88FA1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F56FE" w14:textId="77777777" w:rsidR="00B608F1" w:rsidRPr="003E3FFE" w:rsidRDefault="00B608F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08F1" w:rsidRPr="003E3FFE" w14:paraId="0DF42645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541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5C5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51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4C57F3C1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E06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F096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9F8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0AE0717A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1AAA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C6A5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E71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E97D5AD" w14:textId="77777777" w:rsidR="00B608F1" w:rsidRPr="001F3D60" w:rsidRDefault="00B608F1" w:rsidP="00B608F1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5133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17"/>
        <w:gridCol w:w="5162"/>
        <w:gridCol w:w="1655"/>
        <w:gridCol w:w="1363"/>
        <w:gridCol w:w="1938"/>
      </w:tblGrid>
      <w:tr w:rsidR="001F3D60" w:rsidRPr="001F3D60" w14:paraId="07AC2281" w14:textId="77777777" w:rsidTr="00B87B18">
        <w:tc>
          <w:tcPr>
            <w:tcW w:w="243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51422760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ED62EA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2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3AF8B16E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DECF0" w14:textId="7251CA02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1F3D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8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697986A" w14:textId="11BA7E8C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41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10BF038F" w14:textId="12CAD6D9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11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365138E" w14:textId="5DA2B486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C61960" w:rsidRPr="001F3D60" w14:paraId="5AF8FE55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B46256" w14:textId="77777777" w:rsidR="00C61960" w:rsidRPr="001F3D60" w:rsidRDefault="00C61960" w:rsidP="00BA01A7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7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02D7547" w14:textId="7A47E070" w:rsidR="00C61960" w:rsidRPr="001F3D60" w:rsidRDefault="00B72BA6" w:rsidP="00BC747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3D60">
              <w:rPr>
                <w:rFonts w:ascii="Arial" w:hAnsi="Arial" w:cs="Arial"/>
                <w:b/>
              </w:rPr>
              <w:t xml:space="preserve">Typ urządzenia : </w:t>
            </w:r>
            <w:r w:rsidR="005000A6" w:rsidRPr="003C5AD1">
              <w:rPr>
                <w:rFonts w:ascii="Arial" w:hAnsi="Arial" w:cs="Arial"/>
                <w:b/>
                <w:bCs/>
              </w:rPr>
              <w:t>Kardiomonitor</w:t>
            </w:r>
          </w:p>
        </w:tc>
      </w:tr>
      <w:tr w:rsidR="002362CE" w:rsidRPr="001F3D60" w14:paraId="61132597" w14:textId="77777777" w:rsidTr="00B87B1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062C0046" w14:textId="55CEC6B7" w:rsidR="002362CE" w:rsidRPr="001F3D60" w:rsidRDefault="002362CE" w:rsidP="002362CE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PARAMETRY OGÓLNE</w:t>
            </w:r>
          </w:p>
        </w:tc>
      </w:tr>
      <w:tr w:rsidR="0066572F" w:rsidRPr="006827D6" w14:paraId="28DF6411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9C3F23" w14:textId="77777777" w:rsidR="0066572F" w:rsidRPr="006827D6" w:rsidRDefault="0066572F" w:rsidP="00C93C58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F2F1E8C" w14:textId="77777777" w:rsidR="0066572F" w:rsidRPr="006827D6" w:rsidRDefault="0066572F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DB3ABDC" w14:textId="77777777" w:rsidR="0066572F" w:rsidRPr="006827D6" w:rsidRDefault="0066572F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D5104F" w14:textId="77777777" w:rsidR="0066572F" w:rsidRPr="006827D6" w:rsidRDefault="0066572F" w:rsidP="00060F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572F" w:rsidRPr="006827D6" w14:paraId="46ABFC51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0EB0F3" w14:textId="77777777" w:rsidR="0066572F" w:rsidRPr="006827D6" w:rsidRDefault="0066572F" w:rsidP="00AA088B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A72CC6" w14:textId="77777777" w:rsidR="0066572F" w:rsidRPr="006827D6" w:rsidRDefault="0066572F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36D813F" w14:textId="77777777" w:rsidR="0066572F" w:rsidRPr="006827D6" w:rsidRDefault="0066572F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B041524" w14:textId="77777777" w:rsidR="0066572F" w:rsidRPr="006827D6" w:rsidRDefault="0066572F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6572F" w:rsidRPr="006827D6" w14:paraId="0F09E342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FB7B07" w14:textId="77777777" w:rsidR="0066572F" w:rsidRPr="006827D6" w:rsidRDefault="0066572F" w:rsidP="00AA088B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AB9FF3" w14:textId="77777777" w:rsidR="0066572F" w:rsidRPr="006827D6" w:rsidRDefault="0066572F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23F009" w14:textId="77777777" w:rsidR="0066572F" w:rsidRPr="006827D6" w:rsidRDefault="0066572F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BC8367" w14:textId="77777777" w:rsidR="0066572F" w:rsidRPr="006827D6" w:rsidRDefault="0066572F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1764" w:rsidRPr="001F3D60" w14:paraId="5650FDBE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41DF0B" w14:textId="77777777" w:rsidR="002E1764" w:rsidRPr="001F3D60" w:rsidRDefault="002E1764" w:rsidP="00AA088B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166C83" w14:textId="05B18305" w:rsidR="002E1764" w:rsidRPr="004B2CE1" w:rsidRDefault="002E1764" w:rsidP="002E1764">
            <w:pPr>
              <w:pStyle w:val="Podtytu"/>
              <w:rPr>
                <w:rFonts w:ascii="Arial" w:hAnsi="Arial" w:cs="Arial"/>
                <w:i/>
                <w:sz w:val="18"/>
                <w:szCs w:val="18"/>
              </w:rPr>
            </w:pPr>
            <w:r w:rsidRPr="004B2CE1">
              <w:rPr>
                <w:rFonts w:ascii="Arial" w:hAnsi="Arial" w:cs="Arial"/>
                <w:sz w:val="20"/>
              </w:rPr>
              <w:t xml:space="preserve">Urządzenie oraz wszystkie elementy składowe -  fabrycznie nowe, </w:t>
            </w:r>
            <w:r w:rsidR="00B477D4">
              <w:rPr>
                <w:rFonts w:ascii="Arial" w:hAnsi="Arial" w:cs="Arial"/>
                <w:sz w:val="20"/>
              </w:rPr>
              <w:t>sprzęt wyprodukowany nie później niż 12 m-</w:t>
            </w:r>
            <w:proofErr w:type="spellStart"/>
            <w:r w:rsidR="00B477D4">
              <w:rPr>
                <w:rFonts w:ascii="Arial" w:hAnsi="Arial" w:cs="Arial"/>
                <w:sz w:val="20"/>
              </w:rPr>
              <w:t>cy</w:t>
            </w:r>
            <w:proofErr w:type="spellEnd"/>
            <w:r w:rsidR="00B477D4">
              <w:rPr>
                <w:rFonts w:ascii="Arial" w:hAnsi="Arial" w:cs="Arial"/>
                <w:sz w:val="20"/>
              </w:rPr>
              <w:t xml:space="preserve"> przed terminem dostawy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4D83F5" w14:textId="71257E0D" w:rsidR="002E1764" w:rsidRPr="001F3D60" w:rsidRDefault="002E1764" w:rsidP="002E17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2CE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CC017B" w14:textId="77777777" w:rsidR="002E1764" w:rsidRPr="001F3D60" w:rsidRDefault="002E1764" w:rsidP="002E17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61B45D" w14:textId="70E65A7D" w:rsidR="002E1764" w:rsidRPr="001F3D60" w:rsidRDefault="00753FC0" w:rsidP="002E17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22949F91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F57D18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4CCB499" w14:textId="459CE5B9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Kolorowy pojedynczy ekran w postaci płaskiego panelu LCD TFT o przekątnej minimum 15", rozdzielczości co najmniej 1300x700 pikseli. W obudowie monitora miejsce na akcesoria pomiarowe.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3911DF" w14:textId="2C903E66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6F6C01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8F53F4" w14:textId="502A630C" w:rsidR="008165E3" w:rsidRPr="001F3D60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07138D48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BA551E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96038C4" w14:textId="2F25D43B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Opisy i komunikaty ekranowe w języku polskim. Obsługa poprzez ekran dotykowy z funkcją obsługi gestów, przyciski funkcyjne oraz pokrętło. Fabrycznie skonfigurowane co najmniej trzy układy ekranu: normalny (krzywe dynamiczne i wartości parametrów),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minitrendów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(krótkie trendy, krzywe dynamiczne i wartości parametrów), duże odczyty. Szybkie przełączanie między ekranami, bez wchodzenia do menu, za pomocą gestów np. przesunięcie w lewo lub w prawo dwoma palcami po ekranie.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B6E7B04" w14:textId="5E04502A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8720AB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A10F1A8" w14:textId="0526A419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C9D7B4C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1FAF11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E8BE396" w14:textId="594BB618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Monitor wyposażony w funkcje demo oraz tryb szkoleniowy zawierający podstawowe instrukcje dotyczące korzystania z monitora.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A6C51C" w14:textId="7B3797C2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3E4B849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87E9EC4" w14:textId="3671F34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E1E4E0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90185B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033DBD" w14:textId="4895AEAE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 12 krzywych dynamicznych wyświetlanych jednocześnie na ekranie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645DF7" w14:textId="26C3C5FF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75B28F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D4FEC04" w14:textId="4C8FAEDB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C71FC90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BA3ACF8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2F84E2" w14:textId="315B1BA2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Zasilanie sieciowe dostosowane do 230V /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Hz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 Wewnętrzny akumulator, wymienialny przez użytkownika, pozwalający na minimum 240 minut pracy w konfiguracji EKG, NIBP, SpO2.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7097D0A" w14:textId="0194D521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0E9F2E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5FD960A" w14:textId="3F33F840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CFFEF84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F2EE9D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1B8CFC2" w14:textId="0F3FE833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Cicha praca urządzenia – chłodzenie konwekcyjne bez stosowania wentylatorów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A070D55" w14:textId="193BB3BE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B975723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7F6AAB6" w14:textId="47C79048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D1225D8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948E46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22B586" w14:textId="21BBB7E8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Stopień ochrony przed zalaniem wodą co najmniej IPX1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D9AA1F5" w14:textId="077AF1F7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4415DC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077B4D" w14:textId="4DF6FC9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EECC8B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C42A67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8B0EC8" w14:textId="77777777" w:rsidR="008165E3" w:rsidRDefault="008165E3" w:rsidP="008165E3">
            <w:pPr>
              <w:pStyle w:val="Style1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Wyposażenie w złącza wejścia/wyjścia:</w:t>
            </w:r>
          </w:p>
          <w:p w14:paraId="26C2DDC8" w14:textId="77777777" w:rsidR="008165E3" w:rsidRDefault="008165E3" w:rsidP="008165E3">
            <w:pPr>
              <w:pStyle w:val="Style10"/>
              <w:numPr>
                <w:ilvl w:val="0"/>
                <w:numId w:val="37"/>
              </w:numPr>
              <w:suppressAutoHyphens/>
              <w:autoSpaceDN/>
              <w:adjustRight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 najmniej 2 gniazda USB do podłączenia klawiatury, myszki komputerowej, skanera kodów paskowych, gniazdo do podłączenia ekranu kopiującego,</w:t>
            </w:r>
          </w:p>
          <w:p w14:paraId="1CC3144E" w14:textId="77777777" w:rsidR="008165E3" w:rsidRDefault="008165E3" w:rsidP="008165E3">
            <w:pPr>
              <w:pStyle w:val="Style10"/>
              <w:numPr>
                <w:ilvl w:val="0"/>
                <w:numId w:val="37"/>
              </w:numPr>
              <w:suppressAutoHyphens/>
              <w:autoSpaceDN/>
              <w:adjustRight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gniazdo RJ-45 do połączenia z siecią monitorowania.</w:t>
            </w:r>
          </w:p>
          <w:p w14:paraId="43F8D249" w14:textId="77777777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A8170E" w14:textId="51E49E5A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95A7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25F592C" w14:textId="1745E070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723A6B6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DC3B1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7D3C6CE" w14:textId="02EEB53A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Kardiomonitor wyposażony w pokrywę zabezpieczającą złącza w przypadku ich nieużywania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27ECACA" w14:textId="56EF7F29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368E3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8F98301" w14:textId="6EBFF483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B38D62F" w14:textId="77777777" w:rsidTr="00B87B18">
        <w:trPr>
          <w:trHeight w:val="2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606419A6" w14:textId="04BDDA65" w:rsidR="008165E3" w:rsidRPr="00777C2E" w:rsidRDefault="008165E3" w:rsidP="008165E3">
            <w:pPr>
              <w:pStyle w:val="Podtytu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SYSTEM ALARMOWY</w:t>
            </w:r>
          </w:p>
        </w:tc>
      </w:tr>
      <w:tr w:rsidR="008165E3" w:rsidRPr="001F3D60" w14:paraId="2884E161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7DC3F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D363A6" w14:textId="3486E99E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System alarmowy generujący dwa rodzaje sygnalizacji alarmowej: alarmy fizjologiczne oraz techniczne. Alarmy klasyfikowane według czterech priorytetów w zależności od stopnia zagrożenia alarmu. Ustawianie granic alarmowych przez użytkownika oraz funkcja automatycznego ustawiania granic alarmowych na podstawie bieżących wartości parametrów. Ustawianie głośności alarmowania (co najmniej 9 poziomów do wyboru).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DA2A262" w14:textId="72597824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3C6396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EC57776" w14:textId="02700A32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5F6145F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B0877B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E51D24" w14:textId="36BD2DF6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Funkcja zawieszenia sygnalizacji alarmowej na czas wybrany przez użytkownika (do wyboru co najmniej wstrzymanie alarmów na 1, 2, 5, 10 i 15 minut) oraz możliwość zawieszenia alarmów na stałe (zabezpieczone hasłem).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69BC55F" w14:textId="0784DCF6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EF987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2B7F31B" w14:textId="1F43C7CE" w:rsidR="008165E3" w:rsidRPr="001F3D60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91F1290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7857E0" w14:textId="013C88EC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FD024A3" w14:textId="12990EDC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celu ułatwienia identyfikacji alarmującego monitora możliwość ustawienia oddzielnego wzorca dźwiękowego sygnalizacji alarmowej. Co najmniej 3 wzorce do wyboru.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1A4925" w14:textId="7A2B720D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E74F8AA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8748500" w14:textId="0A5D7611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21CB532" w14:textId="77777777" w:rsidTr="00B87B18">
        <w:trPr>
          <w:trHeight w:val="2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0661D45D" w14:textId="747D94C7" w:rsidR="008165E3" w:rsidRPr="00777C2E" w:rsidRDefault="008165E3" w:rsidP="008165E3">
            <w:pPr>
              <w:pStyle w:val="Podtytu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MIERZONE PARAMETRY</w:t>
            </w:r>
          </w:p>
        </w:tc>
      </w:tr>
      <w:tr w:rsidR="008165E3" w:rsidRPr="001F3D60" w14:paraId="4F686A84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602EF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F64724" w14:textId="5090F574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EKG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pomiar częstości akcji serca. Zakres minimum 10 - 300/min. Ustawianie prędkości przesuwu krzywej EKG do wyboru co najmniej: 6.25; 12.5; 25; 50 mm/s. Ustawianie wzmocnienia krzywej EKG do wyboru co najmniej: x0.125; x0.25; 0.5; x1; x2; x4; auto. W komplecie z monitorem przewód EKG z kompletem 5 końcówek.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141D9F" w14:textId="3398D570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C14C07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8E9EA1" w14:textId="3E8723B9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1D3F15A9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CB3699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FA73F5" w14:textId="642550FC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Analiza arytmii – wykrywanie co najmniej 27 kategorii zaburzeń rytmu w tym VF, ASYS, BRADY, TACHY, AF (we wszystkich monitorach).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43F58E5" w14:textId="1D95EAB3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D420955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6CC7F0" w14:textId="6172425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1381A7CE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82EB536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EA90AA" w14:textId="06A0B854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wyposażony w funkcję analizującą jednocześnie sygnał EKG oraz sygnał krzywej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pletyzmograficznej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 celu uzyskania dokładniejszych wyników analizy arytmii i pomiarów częstości tętna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BBC9E81" w14:textId="595FDA49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197F0C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32BD471" w14:textId="7768DD52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5E65E76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0F3883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F80004" w14:textId="5ECC2DC1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Funkcja analizy zmian częstości akcji serca z ostatnich 24 godzin informacje o wartościach HR, ST, QT i arytmii: statystyka dot. częstości akcji serca, statystyka zdarzeń arytmii, statystyka pomiarów QT/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QTc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statystyka maksymalnych i minimalnych wartości odcinka ST dla poszczególnych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odprowadzeń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 statystyka dot. danych stymulatora.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F2547D5" w14:textId="1453400A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441A0ED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C7892D" w14:textId="0CFF9671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159E4A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C2A9E9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FD2FB5" w14:textId="5A042AA4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Analiza odcinka ST – jednoczesny pomiar odchylenia odcinka ST w siedmiu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odprowadzeniach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 zakresie co najmniej od -2,5 do +2,5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 Prezentacja zmian odchylenia ST w postaci wzorcowych odcinków ST z nanoszonymi na nie bieżącymi odcinkami.  Tryb alarmowania ST w oparciu wartości bezwzględne oraz względne w stosunku do linii odniesienia. Możliwość ustawienia granic alarmowych dla pojedynczego ST oraz dla dwóch ST.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31BE0FD" w14:textId="398DA6A2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930028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579EBDA" w14:textId="443B2612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2E0320E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A4FDE9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AD8C36" w14:textId="6CE4B423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Analiza zmian odcinka QT oraz obliczanie wartości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QTc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wg. co najmniej 4 wzorów.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E8F924" w14:textId="17A513ED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AAA7EE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F924BC" w14:textId="2C306325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6CD7A1F3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1136BF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6E2384" w14:textId="1CDF8566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RESP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pomiar częstości oddechu metodą impedancyjną. Zakres pomiarowy częstości oddechu co najmniej od 0 do 200 R/min. Możliwość wyboru odprowadzeni do monitorowania respiracji. Wybór prędkości przesuwu krzywych co najmniej: 3; 6.25; 12,5; 25; 50 mm/s.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0554889" w14:textId="400C43BB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CC717B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82A60FD" w14:textId="57585DC7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17FDB108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6CD18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AEF167" w14:textId="460D5612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Saturacja (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SpO</w:t>
            </w:r>
            <w:r>
              <w:rPr>
                <w:rFonts w:ascii="Calibri" w:hAnsi="Calibri" w:cs="Calibri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pletyzmograficznej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oraz wartości % saturacji, częstości pulsu i wskaźnika perfuzji. Alarm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desaturacji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 W komplecie z monitorem  przewód interfejsowy oraz czujnik SpO2 na palec.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66FA93A" w14:textId="5D60652C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4BBE15F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C1E868" w14:textId="7412853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F05E477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23576F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DE2F5D" w14:textId="08ABDD57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Nieinwazyjny pomiar ciśnienia </w:t>
            </w:r>
            <w:r>
              <w:rPr>
                <w:rFonts w:ascii="Calibri" w:hAnsi="Calibri" w:cs="Calibri"/>
                <w:b/>
                <w:bCs/>
              </w:rPr>
              <w:t>(NIPC)</w:t>
            </w:r>
            <w:r>
              <w:rPr>
                <w:rFonts w:ascii="Calibri" w:hAnsi="Calibri" w:cs="Calibri"/>
              </w:rPr>
              <w:t xml:space="preserve"> metoda oscylometryczna. Zakres pomiarowy ciśnienia skurczowego co najmniej od 30 do 290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>
              <w:rPr>
                <w:rFonts w:ascii="Calibri" w:hAnsi="Calibri" w:cs="Calibri"/>
              </w:rPr>
              <w:t>stazy</w:t>
            </w:r>
            <w:proofErr w:type="spellEnd"/>
            <w:r>
              <w:rPr>
                <w:rFonts w:ascii="Calibri" w:hAnsi="Calibri" w:cs="Calibri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 W komplecie z monitorem przewód oraz mankiet w rozmiarze średnim oraz dużym.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CBEE4E" w14:textId="29E6CE77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2195A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136491" w14:textId="058E6F39" w:rsidR="008165E3" w:rsidRPr="001F3D60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668574CB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1AA89C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C33A6B" w14:textId="4456FC31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Pomiar temperatury, dwa tory pomiarowe. Zakres pomiarowy co najmniej od 0 do 50</w:t>
            </w:r>
            <w:r>
              <w:rPr>
                <w:rFonts w:ascii="Calibri" w:hAnsi="Calibri" w:cs="Calibri"/>
                <w:vertAlign w:val="superscript"/>
              </w:rPr>
              <w:t>o</w:t>
            </w:r>
            <w:r>
              <w:rPr>
                <w:rFonts w:ascii="Calibri" w:hAnsi="Calibri" w:cs="Calibri"/>
              </w:rPr>
              <w:t xml:space="preserve">C. Wyświetlanie </w:t>
            </w:r>
            <w:r>
              <w:rPr>
                <w:rFonts w:ascii="Calibri" w:hAnsi="Calibri" w:cs="Calibri"/>
                <w:b/>
                <w:bCs/>
              </w:rPr>
              <w:t>T1, T2</w:t>
            </w:r>
            <w:r>
              <w:rPr>
                <w:rFonts w:ascii="Calibri" w:hAnsi="Calibri" w:cs="Calibri"/>
              </w:rPr>
              <w:t xml:space="preserve"> oraz różnicy między nimi. Wybór etykiety  temperatury zgodnie z miejscem pomiaru z listy co najmniej 10 etykiet zapisanych w pamięci monitora.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1A4FB3B" w14:textId="7E2FBB3B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46D08B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BB0A43" w14:textId="444D8D23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3417B3F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E8DE4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F62277" w14:textId="5815B65F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Przynajmniej 120-godzinne trendy wszystkich mierzonych parametrów, w postaci tabel i wykresów  z rozdzielczością od 1 minuty oraz 1200-godzinne trendy wszystkich mierzonych parametrów, w postaci tabel i wykresów  z rozdzielczością od 10 minut.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99529BE" w14:textId="030EC96B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6F10E7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E82E35" w14:textId="6E2C50BA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741978B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22117B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055D3F" w14:textId="54023ACB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Zapamiętywanie krzywych dynamicznych w czasie rzeczywistym (funkcja </w:t>
            </w:r>
            <w:proofErr w:type="spellStart"/>
            <w:r>
              <w:rPr>
                <w:rFonts w:ascii="Calibri" w:hAnsi="Calibri" w:cs="Calibri"/>
              </w:rPr>
              <w:t>full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dislosure</w:t>
            </w:r>
            <w:proofErr w:type="spellEnd"/>
            <w:r>
              <w:rPr>
                <w:rFonts w:ascii="Calibri" w:hAnsi="Calibri" w:cs="Calibri"/>
              </w:rPr>
              <w:t>) – pamięć co najmniej 24 godzin.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71141" w14:textId="7F50F211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BDBC82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F5B585" w14:textId="3521E7AE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20221CD" w14:textId="77777777" w:rsidTr="00B87B18">
        <w:trPr>
          <w:trHeight w:val="38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5F7C5F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333049" w14:textId="7496673E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Zapamiętywanie co najmniej 1000 zdarzeń alarmowych (krzywe i odpowiadające im wartości parametrów).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D05051" w14:textId="02855E3C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5E734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A37D13" w14:textId="70C1DEA4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B966318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7933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373B02" w14:textId="4903AC22" w:rsidR="008165E3" w:rsidRPr="001F3D60" w:rsidRDefault="008165E3" w:rsidP="008165E3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Możliwość wyposażenia kardiomonitora w wbudowany rejestrator termiczny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DFA501" w14:textId="3DF982FE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C9D2C8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A81E12" w14:textId="58873103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E4EE435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645F4C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89658" w14:textId="2CEF82DF" w:rsidR="008165E3" w:rsidRPr="001F3D60" w:rsidRDefault="008165E3" w:rsidP="008165E3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Monitor wyposażony w funkcje obliczeń dawki (lekowych), hemodynamicznych,  natlenienia, nerkowych i wentylacji.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9C5622" w14:textId="6555D36A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A1179E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3C3E5" w14:textId="55702E9C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03A2D157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95B20E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DC6CAB" w14:textId="7B7C7BC6" w:rsidR="008165E3" w:rsidRPr="001F3D60" w:rsidRDefault="008165E3" w:rsidP="008165E3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cs="Calibri"/>
              </w:rPr>
              <w:t>Monitor wyposażony w funkcję wprowadzania danych i obliczania punktacji wczesnego ostrzegania EWS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41D50E" w14:textId="161736EA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75A85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787164" w14:textId="4BB8ED70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C76E7C7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85613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EF5186" w14:textId="71A5682B" w:rsidR="008165E3" w:rsidRPr="001F3D60" w:rsidRDefault="008165E3" w:rsidP="008165E3">
            <w:pPr>
              <w:rPr>
                <w:rFonts w:ascii="Arial" w:hAnsi="Arial" w:cs="Arial"/>
              </w:rPr>
            </w:pPr>
            <w:r>
              <w:rPr>
                <w:rFonts w:cs="Calibri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1753A6" w14:textId="5B9CD332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FC91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162ADB" w14:textId="1079C891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C526991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D6D1D3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3C4B44" w14:textId="719A2298" w:rsidR="008165E3" w:rsidRPr="001F3D60" w:rsidRDefault="008165E3" w:rsidP="008165E3">
            <w:pPr>
              <w:rPr>
                <w:rFonts w:ascii="Arial" w:hAnsi="Arial" w:cs="Arial"/>
              </w:rPr>
            </w:pPr>
            <w:r>
              <w:rPr>
                <w:rFonts w:cs="Calibri"/>
              </w:rPr>
              <w:t>Funkcja „</w:t>
            </w:r>
            <w:proofErr w:type="spellStart"/>
            <w:r>
              <w:rPr>
                <w:rFonts w:cs="Calibri"/>
              </w:rPr>
              <w:t>standby</w:t>
            </w:r>
            <w:proofErr w:type="spellEnd"/>
            <w:r>
              <w:rPr>
                <w:rFonts w:cs="Calibri"/>
              </w:rPr>
              <w:t>”, pozwalająca na wstrzymanie monitorowania pacjenta, związane np. z czasowym odłączeniem go od monitora, bez konieczności wyłączania monitora, oraz na szybkie, ponowne uruchomienie monitorowania.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72051B7" w14:textId="1A6C4F66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EB7D11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2A0018" w14:textId="2B102537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46CEE54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CAAED0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3A13C61" w14:textId="412E0D7E" w:rsidR="008165E3" w:rsidRPr="001F3D60" w:rsidRDefault="008165E3" w:rsidP="008165E3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960E68" w14:textId="43E830DE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B39C53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80EF65" w14:textId="25706DD9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3054583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D1D5C8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033046" w14:textId="1EC86062" w:rsidR="008165E3" w:rsidRPr="001F3D60" w:rsidRDefault="008165E3" w:rsidP="008165E3">
            <w:pPr>
              <w:spacing w:after="0" w:line="259" w:lineRule="auto"/>
              <w:rPr>
                <w:rFonts w:ascii="Arial" w:hAnsi="Arial" w:cs="Arial"/>
              </w:rPr>
            </w:pPr>
            <w:r>
              <w:rPr>
                <w:rFonts w:ascii="Calibri" w:hAnsi="Calibri" w:cs="Calibri"/>
              </w:rPr>
              <w:t>Możliwość współpracy ze stacją centralnego nadzoru przystosowanej również do obsługi monitorów modułowych oraz nadajników telemetrycznych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5FC65F" w14:textId="62344A82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49F54A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53FC5D" w14:textId="6532E084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0527BCBC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086C14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92721B2" w14:textId="1B83BDA5" w:rsidR="008165E3" w:rsidRDefault="008165E3" w:rsidP="008165E3">
            <w:pPr>
              <w:spacing w:after="0" w:line="259" w:lineRule="auto"/>
              <w:rPr>
                <w:rFonts w:ascii="Calibri" w:hAnsi="Calibri" w:cs="Calibri"/>
              </w:rPr>
            </w:pPr>
            <w:r w:rsidRPr="00646478">
              <w:rPr>
                <w:rFonts w:ascii="Calibri" w:hAnsi="Calibri" w:cs="Calibri"/>
              </w:rPr>
              <w:t xml:space="preserve">Statyw na kółkach z półką do mocowania monitora i koszykiem na akcesoria lub uchwyt na ścianę z półką do mocowania monitora i koszykiem na akcesoria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4468C1" w14:textId="0B1B4D3F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4738BB5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C35F30" w14:textId="6BDC1B1E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646478" w:rsidRPr="001F3D60" w14:paraId="0B8F553E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2B6D1C3" w14:textId="77777777" w:rsidR="00646478" w:rsidRPr="001F3D60" w:rsidRDefault="00646478" w:rsidP="00646478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99D678" w14:textId="69945234" w:rsidR="00646478" w:rsidRPr="00A7060A" w:rsidRDefault="00646478" w:rsidP="00646478">
            <w:pPr>
              <w:spacing w:after="0" w:line="259" w:lineRule="auto"/>
              <w:rPr>
                <w:rFonts w:cstheme="minorHAnsi"/>
              </w:rPr>
            </w:pPr>
            <w:r w:rsidRPr="00A7060A">
              <w:rPr>
                <w:rFonts w:cstheme="minorHAnsi"/>
              </w:rPr>
              <w:t>Szkolenie podstawowe personelu w siedzibie Zamawiającego, bezpośrednio po uruchomieniu przedmiotu oferty przez okres 2 dni roboczych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C58F04" w14:textId="7898B3EA" w:rsidR="00646478" w:rsidRPr="0022411F" w:rsidRDefault="00646478" w:rsidP="00646478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8F5C00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80C59A1" w14:textId="77777777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DCCE15D" w14:textId="5951A34E" w:rsidR="00646478" w:rsidRPr="005176C7" w:rsidRDefault="00646478" w:rsidP="0064647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1CD752C7" w14:textId="07EE63B6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  <w:tr w:rsidR="00646478" w:rsidRPr="001F3D60" w14:paraId="72984100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35C7B3" w14:textId="77777777" w:rsidR="00646478" w:rsidRPr="001F3D60" w:rsidRDefault="00646478" w:rsidP="00646478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93AE463" w14:textId="7A229098" w:rsidR="00646478" w:rsidRPr="00A7060A" w:rsidRDefault="00646478" w:rsidP="00646478">
            <w:pPr>
              <w:spacing w:after="0" w:line="259" w:lineRule="auto"/>
              <w:rPr>
                <w:rFonts w:cstheme="minorHAnsi"/>
              </w:rPr>
            </w:pPr>
            <w:r w:rsidRPr="00A7060A">
              <w:rPr>
                <w:rFonts w:cstheme="minorHAnsi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5872F3" w14:textId="153B0F99" w:rsidR="00646478" w:rsidRPr="0022411F" w:rsidRDefault="00646478" w:rsidP="00646478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8F5C00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3E849A" w14:textId="77777777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F73F610" w14:textId="77777777" w:rsidR="00646478" w:rsidRPr="005176C7" w:rsidRDefault="00646478" w:rsidP="0064647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40720E38" w14:textId="7EB39F72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176C7">
              <w:rPr>
                <w:rFonts w:ascii="Arial" w:hAnsi="Arial" w:cs="Arial"/>
                <w:bCs/>
              </w:rPr>
              <w:t>4 dni roboczych – 5 pkt.-</w:t>
            </w:r>
          </w:p>
        </w:tc>
      </w:tr>
    </w:tbl>
    <w:p w14:paraId="4E7E16DE" w14:textId="77777777" w:rsidR="002D3A0E" w:rsidRPr="001F3D60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395E5BE9" w14:textId="77777777" w:rsidR="00227605" w:rsidRPr="00A3179C" w:rsidRDefault="00227605" w:rsidP="0022760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lastRenderedPageBreak/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73F8DD39" w14:textId="77777777" w:rsidR="00227605" w:rsidRPr="00A3179C" w:rsidRDefault="00227605" w:rsidP="0022760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2D4BBCE8" w14:textId="2BF2C12D" w:rsidR="00227605" w:rsidRPr="00A3179C" w:rsidRDefault="00227605" w:rsidP="00227605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4D9AEB05" w14:textId="77777777" w:rsidR="00227605" w:rsidRPr="00A3179C" w:rsidRDefault="00227605" w:rsidP="00227605">
      <w:pPr>
        <w:rPr>
          <w:rFonts w:eastAsia="Arial"/>
        </w:rPr>
      </w:pPr>
    </w:p>
    <w:p w14:paraId="4B36F762" w14:textId="77777777" w:rsidR="00227605" w:rsidRPr="00A3179C" w:rsidRDefault="00227605" w:rsidP="00227605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16BD38E8" w14:textId="77777777" w:rsidR="00227605" w:rsidRPr="00A3179C" w:rsidRDefault="00227605" w:rsidP="00227605">
      <w:pPr>
        <w:autoSpaceDE w:val="0"/>
        <w:rPr>
          <w:rFonts w:eastAsia="Arial"/>
          <w:b/>
          <w:sz w:val="16"/>
          <w:szCs w:val="16"/>
        </w:rPr>
      </w:pPr>
    </w:p>
    <w:p w14:paraId="743CC8A3" w14:textId="77777777" w:rsidR="00227605" w:rsidRPr="00A3179C" w:rsidRDefault="00227605" w:rsidP="00227605">
      <w:pPr>
        <w:spacing w:line="256" w:lineRule="auto"/>
        <w:rPr>
          <w:rFonts w:eastAsia="Calibri"/>
        </w:rPr>
      </w:pPr>
    </w:p>
    <w:p w14:paraId="5AEA036F" w14:textId="77777777" w:rsidR="00227605" w:rsidRPr="00A3179C" w:rsidRDefault="00227605" w:rsidP="00227605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5E929AA8" w14:textId="77777777" w:rsidR="00227605" w:rsidRPr="00A3179C" w:rsidRDefault="00227605" w:rsidP="00227605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3943F6FF" w14:textId="77777777" w:rsidR="00227605" w:rsidRPr="00C3512D" w:rsidRDefault="00227605" w:rsidP="0022760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720264D8" w14:textId="77777777" w:rsidR="00534128" w:rsidRPr="001F3D60" w:rsidRDefault="00534128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sectPr w:rsidR="00534128" w:rsidRPr="001F3D60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22EA2" w14:textId="77777777" w:rsidR="0044436A" w:rsidRDefault="0044436A">
      <w:pPr>
        <w:spacing w:after="0" w:line="240" w:lineRule="auto"/>
      </w:pPr>
      <w:r>
        <w:separator/>
      </w:r>
    </w:p>
  </w:endnote>
  <w:endnote w:type="continuationSeparator" w:id="0">
    <w:p w14:paraId="600A45AD" w14:textId="77777777" w:rsidR="0044436A" w:rsidRDefault="0044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NeueLTW1G-Cn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inionPro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89C09" w14:textId="77777777" w:rsidR="0044436A" w:rsidRDefault="0044436A">
      <w:pPr>
        <w:spacing w:after="0" w:line="240" w:lineRule="auto"/>
      </w:pPr>
      <w:r>
        <w:separator/>
      </w:r>
    </w:p>
  </w:footnote>
  <w:footnote w:type="continuationSeparator" w:id="0">
    <w:p w14:paraId="48D70604" w14:textId="77777777" w:rsidR="0044436A" w:rsidRDefault="00444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01CA24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CA502F"/>
    <w:multiLevelType w:val="hybridMultilevel"/>
    <w:tmpl w:val="574A02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859FA"/>
    <w:multiLevelType w:val="hybridMultilevel"/>
    <w:tmpl w:val="9C52A2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B84D9D"/>
    <w:multiLevelType w:val="hybridMultilevel"/>
    <w:tmpl w:val="8B388B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6714C4"/>
    <w:multiLevelType w:val="multilevel"/>
    <w:tmpl w:val="CFC2E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9863974"/>
    <w:multiLevelType w:val="hybridMultilevel"/>
    <w:tmpl w:val="CEA8A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A4A29"/>
    <w:multiLevelType w:val="hybridMultilevel"/>
    <w:tmpl w:val="574A0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244A8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1943065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7E2E2D"/>
    <w:multiLevelType w:val="hybridMultilevel"/>
    <w:tmpl w:val="F1BC7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8666A94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020D86"/>
    <w:multiLevelType w:val="hybridMultilevel"/>
    <w:tmpl w:val="275C3BC2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3" w15:restartNumberingAfterBreak="0">
    <w:nsid w:val="43567D53"/>
    <w:multiLevelType w:val="hybridMultilevel"/>
    <w:tmpl w:val="2AC089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9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BCB178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DE02DE"/>
    <w:multiLevelType w:val="hybridMultilevel"/>
    <w:tmpl w:val="01CA24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3"/>
    <w:lvlOverride w:ilvl="0">
      <w:startOverride w:val="1"/>
    </w:lvlOverride>
  </w:num>
  <w:num w:numId="2" w16cid:durableId="591549179">
    <w:abstractNumId w:val="42"/>
    <w:lvlOverride w:ilvl="0">
      <w:startOverride w:val="1"/>
    </w:lvlOverride>
  </w:num>
  <w:num w:numId="3" w16cid:durableId="445125570">
    <w:abstractNumId w:val="21"/>
  </w:num>
  <w:num w:numId="4" w16cid:durableId="10111089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68"/>
  </w:num>
  <w:num w:numId="7" w16cid:durableId="1955163093">
    <w:abstractNumId w:val="11"/>
  </w:num>
  <w:num w:numId="8" w16cid:durableId="391075268">
    <w:abstractNumId w:val="60"/>
  </w:num>
  <w:num w:numId="9" w16cid:durableId="1836647611">
    <w:abstractNumId w:val="35"/>
  </w:num>
  <w:num w:numId="10" w16cid:durableId="1935477433">
    <w:abstractNumId w:val="24"/>
  </w:num>
  <w:num w:numId="11" w16cid:durableId="242616458">
    <w:abstractNumId w:val="67"/>
  </w:num>
  <w:num w:numId="12" w16cid:durableId="1563445861">
    <w:abstractNumId w:val="58"/>
  </w:num>
  <w:num w:numId="13" w16cid:durableId="1724331360">
    <w:abstractNumId w:val="43"/>
  </w:num>
  <w:num w:numId="14" w16cid:durableId="1928463552">
    <w:abstractNumId w:val="40"/>
  </w:num>
  <w:num w:numId="15" w16cid:durableId="1381394561">
    <w:abstractNumId w:val="66"/>
  </w:num>
  <w:num w:numId="16" w16cid:durableId="139612836">
    <w:abstractNumId w:val="44"/>
  </w:num>
  <w:num w:numId="17" w16cid:durableId="741684526">
    <w:abstractNumId w:val="15"/>
  </w:num>
  <w:num w:numId="18" w16cid:durableId="472794326">
    <w:abstractNumId w:val="9"/>
  </w:num>
  <w:num w:numId="19" w16cid:durableId="1394430855">
    <w:abstractNumId w:val="30"/>
  </w:num>
  <w:num w:numId="20" w16cid:durableId="673142668">
    <w:abstractNumId w:val="19"/>
  </w:num>
  <w:num w:numId="21" w16cid:durableId="940915982">
    <w:abstractNumId w:val="55"/>
  </w:num>
  <w:num w:numId="22" w16cid:durableId="1841768350">
    <w:abstractNumId w:val="39"/>
  </w:num>
  <w:num w:numId="23" w16cid:durableId="211160205">
    <w:abstractNumId w:val="13"/>
  </w:num>
  <w:num w:numId="24" w16cid:durableId="938758394">
    <w:abstractNumId w:val="7"/>
  </w:num>
  <w:num w:numId="25" w16cid:durableId="1310595599">
    <w:abstractNumId w:val="37"/>
  </w:num>
  <w:num w:numId="26" w16cid:durableId="1635334488">
    <w:abstractNumId w:val="27"/>
  </w:num>
  <w:num w:numId="27" w16cid:durableId="1458909631">
    <w:abstractNumId w:val="14"/>
  </w:num>
  <w:num w:numId="28" w16cid:durableId="220942994">
    <w:abstractNumId w:val="36"/>
  </w:num>
  <w:num w:numId="29" w16cid:durableId="1441342810">
    <w:abstractNumId w:val="31"/>
  </w:num>
  <w:num w:numId="30" w16cid:durableId="318920258">
    <w:abstractNumId w:val="61"/>
  </w:num>
  <w:num w:numId="31" w16cid:durableId="67314042">
    <w:abstractNumId w:val="18"/>
  </w:num>
  <w:num w:numId="32" w16cid:durableId="43799730">
    <w:abstractNumId w:val="12"/>
  </w:num>
  <w:num w:numId="33" w16cid:durableId="1336759861">
    <w:abstractNumId w:val="51"/>
  </w:num>
  <w:num w:numId="34" w16cid:durableId="759569872">
    <w:abstractNumId w:val="59"/>
  </w:num>
  <w:num w:numId="35" w16cid:durableId="1925217502">
    <w:abstractNumId w:val="32"/>
  </w:num>
  <w:num w:numId="36" w16cid:durableId="1994605106">
    <w:abstractNumId w:val="34"/>
  </w:num>
  <w:num w:numId="37" w16cid:durableId="1250382052">
    <w:abstractNumId w:val="17"/>
  </w:num>
  <w:num w:numId="38" w16cid:durableId="1267154068">
    <w:abstractNumId w:val="23"/>
  </w:num>
  <w:num w:numId="39" w16cid:durableId="1066535385">
    <w:abstractNumId w:val="33"/>
  </w:num>
  <w:num w:numId="40" w16cid:durableId="257713788">
    <w:abstractNumId w:val="26"/>
  </w:num>
  <w:num w:numId="41" w16cid:durableId="639577960">
    <w:abstractNumId w:val="6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A3F"/>
    <w:rsid w:val="00023B60"/>
    <w:rsid w:val="00024457"/>
    <w:rsid w:val="0002490D"/>
    <w:rsid w:val="00024BA2"/>
    <w:rsid w:val="000255B7"/>
    <w:rsid w:val="00025963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B3D"/>
    <w:rsid w:val="00037E28"/>
    <w:rsid w:val="0004003A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67D47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4E5B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77C9F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6D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AB9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FAF"/>
    <w:rsid w:val="000F1B2D"/>
    <w:rsid w:val="000F1CCA"/>
    <w:rsid w:val="000F1F8D"/>
    <w:rsid w:val="000F2795"/>
    <w:rsid w:val="000F3063"/>
    <w:rsid w:val="000F3192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BCD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221A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79F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3F03"/>
    <w:rsid w:val="00164E05"/>
    <w:rsid w:val="00164F24"/>
    <w:rsid w:val="001651E5"/>
    <w:rsid w:val="001653F0"/>
    <w:rsid w:val="00166393"/>
    <w:rsid w:val="0016664F"/>
    <w:rsid w:val="00167EF2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3F8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154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56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0A0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D60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605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4F0A"/>
    <w:rsid w:val="002356C3"/>
    <w:rsid w:val="002358BA"/>
    <w:rsid w:val="00235DB6"/>
    <w:rsid w:val="0023620D"/>
    <w:rsid w:val="002362CE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414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346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2FF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2E3F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76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953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1FE"/>
    <w:rsid w:val="002F6BB8"/>
    <w:rsid w:val="002F7781"/>
    <w:rsid w:val="002F7A29"/>
    <w:rsid w:val="00300C9E"/>
    <w:rsid w:val="00301276"/>
    <w:rsid w:val="00301585"/>
    <w:rsid w:val="0030208E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3D0C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07D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AD1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22DA"/>
    <w:rsid w:val="004035A0"/>
    <w:rsid w:val="00403677"/>
    <w:rsid w:val="00403B4D"/>
    <w:rsid w:val="00403CC6"/>
    <w:rsid w:val="004061A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0C3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36A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C4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6FF0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477"/>
    <w:rsid w:val="004A7710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2CE1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8D2"/>
    <w:rsid w:val="004F5F0F"/>
    <w:rsid w:val="004F6027"/>
    <w:rsid w:val="004F6839"/>
    <w:rsid w:val="004F6E20"/>
    <w:rsid w:val="004F7C36"/>
    <w:rsid w:val="004F7E10"/>
    <w:rsid w:val="005000A6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336"/>
    <w:rsid w:val="005075DA"/>
    <w:rsid w:val="00507965"/>
    <w:rsid w:val="005105AF"/>
    <w:rsid w:val="00510EDF"/>
    <w:rsid w:val="0051187E"/>
    <w:rsid w:val="00511B0E"/>
    <w:rsid w:val="00511B83"/>
    <w:rsid w:val="00511B9B"/>
    <w:rsid w:val="00511BF5"/>
    <w:rsid w:val="00511D34"/>
    <w:rsid w:val="00512229"/>
    <w:rsid w:val="00512B9A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128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35D6"/>
    <w:rsid w:val="00573655"/>
    <w:rsid w:val="00573CE5"/>
    <w:rsid w:val="00573DDF"/>
    <w:rsid w:val="0057510E"/>
    <w:rsid w:val="005754FD"/>
    <w:rsid w:val="00575EDF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73C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57A8"/>
    <w:rsid w:val="005B6517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CA9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C09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6394"/>
    <w:rsid w:val="005F7B17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294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234"/>
    <w:rsid w:val="006379C7"/>
    <w:rsid w:val="00637A3A"/>
    <w:rsid w:val="00637EAB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478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3805"/>
    <w:rsid w:val="00654060"/>
    <w:rsid w:val="006553D9"/>
    <w:rsid w:val="00655A09"/>
    <w:rsid w:val="006561C7"/>
    <w:rsid w:val="0065686B"/>
    <w:rsid w:val="00656EFB"/>
    <w:rsid w:val="00657EC3"/>
    <w:rsid w:val="00657F18"/>
    <w:rsid w:val="00657FCA"/>
    <w:rsid w:val="00660E91"/>
    <w:rsid w:val="006610FC"/>
    <w:rsid w:val="00662A6B"/>
    <w:rsid w:val="00662C02"/>
    <w:rsid w:val="006632C8"/>
    <w:rsid w:val="00663BCE"/>
    <w:rsid w:val="0066411E"/>
    <w:rsid w:val="0066413F"/>
    <w:rsid w:val="0066420F"/>
    <w:rsid w:val="0066572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4F4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A95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4D3E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9BE"/>
    <w:rsid w:val="00743094"/>
    <w:rsid w:val="0074355B"/>
    <w:rsid w:val="007436BD"/>
    <w:rsid w:val="00743B38"/>
    <w:rsid w:val="00743F5A"/>
    <w:rsid w:val="007440E1"/>
    <w:rsid w:val="007440EF"/>
    <w:rsid w:val="00744825"/>
    <w:rsid w:val="00745980"/>
    <w:rsid w:val="00745A13"/>
    <w:rsid w:val="00745A55"/>
    <w:rsid w:val="0074628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3FC0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77C2E"/>
    <w:rsid w:val="0078046F"/>
    <w:rsid w:val="00780F65"/>
    <w:rsid w:val="00781027"/>
    <w:rsid w:val="00781CBB"/>
    <w:rsid w:val="0078215A"/>
    <w:rsid w:val="007822B9"/>
    <w:rsid w:val="0078237A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5AC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0F9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2D4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5E3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7AD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A7803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AB3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635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315"/>
    <w:rsid w:val="008F78B0"/>
    <w:rsid w:val="009002E1"/>
    <w:rsid w:val="00900C10"/>
    <w:rsid w:val="009014D5"/>
    <w:rsid w:val="00902503"/>
    <w:rsid w:val="00903923"/>
    <w:rsid w:val="009039D9"/>
    <w:rsid w:val="00903D53"/>
    <w:rsid w:val="00903E8C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05B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379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B2F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518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B8C"/>
    <w:rsid w:val="00972560"/>
    <w:rsid w:val="00972CCC"/>
    <w:rsid w:val="0097308F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6CC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0FE6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3C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1696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2E15"/>
    <w:rsid w:val="00A040A6"/>
    <w:rsid w:val="00A0415B"/>
    <w:rsid w:val="00A05AF8"/>
    <w:rsid w:val="00A0623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86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82C"/>
    <w:rsid w:val="00A32AC1"/>
    <w:rsid w:val="00A32C45"/>
    <w:rsid w:val="00A332A8"/>
    <w:rsid w:val="00A33721"/>
    <w:rsid w:val="00A33892"/>
    <w:rsid w:val="00A33D56"/>
    <w:rsid w:val="00A33EBC"/>
    <w:rsid w:val="00A33EEA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5B9F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60A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88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0EF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4DA"/>
    <w:rsid w:val="00B22773"/>
    <w:rsid w:val="00B229B3"/>
    <w:rsid w:val="00B23B14"/>
    <w:rsid w:val="00B23C6D"/>
    <w:rsid w:val="00B23F2B"/>
    <w:rsid w:val="00B2432F"/>
    <w:rsid w:val="00B24389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7D4"/>
    <w:rsid w:val="00B4783B"/>
    <w:rsid w:val="00B478C1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8F1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44A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87B18"/>
    <w:rsid w:val="00B90D47"/>
    <w:rsid w:val="00B937B9"/>
    <w:rsid w:val="00B94DB8"/>
    <w:rsid w:val="00B94E13"/>
    <w:rsid w:val="00B95096"/>
    <w:rsid w:val="00B95F67"/>
    <w:rsid w:val="00B966D0"/>
    <w:rsid w:val="00BA0144"/>
    <w:rsid w:val="00BA01A7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4550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A14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4976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7D0"/>
    <w:rsid w:val="00C15984"/>
    <w:rsid w:val="00C15D06"/>
    <w:rsid w:val="00C15E79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47B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76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5A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3C58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46F"/>
    <w:rsid w:val="00CC0804"/>
    <w:rsid w:val="00CC12CA"/>
    <w:rsid w:val="00CC1611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D9B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00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33D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3A1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36FD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EA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4FF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5C66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5EBB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6D4"/>
    <w:rsid w:val="00DF77CC"/>
    <w:rsid w:val="00E00946"/>
    <w:rsid w:val="00E009C6"/>
    <w:rsid w:val="00E0185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8F9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6B28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3AAA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655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D9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2C6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1F5B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543"/>
    <w:rsid w:val="00F2100D"/>
    <w:rsid w:val="00F21845"/>
    <w:rsid w:val="00F21EDA"/>
    <w:rsid w:val="00F21F27"/>
    <w:rsid w:val="00F22568"/>
    <w:rsid w:val="00F22D2F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B6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40E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7C3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32DC"/>
    <w:rsid w:val="00FA34F2"/>
    <w:rsid w:val="00FA36E5"/>
    <w:rsid w:val="00FA37DC"/>
    <w:rsid w:val="00FA3A50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A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4E56"/>
    <w:rsid w:val="00FE5AF2"/>
    <w:rsid w:val="00FE6128"/>
    <w:rsid w:val="00FE66D7"/>
    <w:rsid w:val="00FE6B6E"/>
    <w:rsid w:val="00FE7122"/>
    <w:rsid w:val="00FE7656"/>
    <w:rsid w:val="00FF05EF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5D6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qFormat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C3047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10">
    <w:name w:val="Style10"/>
    <w:basedOn w:val="Normalny"/>
    <w:rsid w:val="0074628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16</Pages>
  <Words>4072</Words>
  <Characters>24433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8</cp:revision>
  <dcterms:created xsi:type="dcterms:W3CDTF">2025-09-23T12:50:00Z</dcterms:created>
  <dcterms:modified xsi:type="dcterms:W3CDTF">2025-12-08T11:30:00Z</dcterms:modified>
</cp:coreProperties>
</file>